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C6C" w:rsidRPr="00593372" w:rsidRDefault="00565ECD" w:rsidP="005933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3372">
        <w:rPr>
          <w:rFonts w:ascii="Times New Roman" w:hAnsi="Times New Roman" w:cs="Times New Roman"/>
          <w:b/>
          <w:sz w:val="28"/>
          <w:szCs w:val="28"/>
        </w:rPr>
        <w:t>ПЕРСПЕКТИВНИЙ ПЛАН РОЗВИ</w:t>
      </w:r>
      <w:r w:rsidR="00670C6C" w:rsidRPr="00593372">
        <w:rPr>
          <w:rFonts w:ascii="Times New Roman" w:hAnsi="Times New Roman" w:cs="Times New Roman"/>
          <w:b/>
          <w:sz w:val="28"/>
          <w:szCs w:val="28"/>
        </w:rPr>
        <w:t>ТКУ</w:t>
      </w:r>
      <w:bookmarkStart w:id="0" w:name="_GoBack"/>
      <w:bookmarkEnd w:id="0"/>
    </w:p>
    <w:p w:rsidR="008A5F26" w:rsidRPr="00593372" w:rsidRDefault="008A5F26" w:rsidP="005933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3372">
        <w:rPr>
          <w:rFonts w:ascii="Times New Roman" w:hAnsi="Times New Roman" w:cs="Times New Roman"/>
          <w:sz w:val="28"/>
          <w:szCs w:val="28"/>
        </w:rPr>
        <w:t>кафедри теоретичної та прикладної системотехніки</w:t>
      </w:r>
    </w:p>
    <w:p w:rsidR="00670C6C" w:rsidRPr="00593372" w:rsidRDefault="00670C6C" w:rsidP="0059337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B2B80" w:rsidRDefault="001B2B80" w:rsidP="001B2B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Робота планувалася, організовувалась та здійснювалась у відповідності з </w:t>
      </w:r>
      <w:r w:rsidRPr="00813B78">
        <w:rPr>
          <w:rFonts w:ascii="Times New Roman" w:hAnsi="Times New Roman" w:cs="Times New Roman"/>
          <w:sz w:val="28"/>
          <w:szCs w:val="28"/>
        </w:rPr>
        <w:t>чинним законодавством України, в тому числі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813B78">
        <w:rPr>
          <w:rFonts w:ascii="Times New Roman" w:hAnsi="Times New Roman" w:cs="Times New Roman"/>
          <w:sz w:val="28"/>
          <w:szCs w:val="28"/>
        </w:rPr>
        <w:t xml:space="preserve"> Конституцією України; законами України </w:t>
      </w:r>
      <w:r w:rsidR="001259FA">
        <w:rPr>
          <w:rFonts w:ascii="Times New Roman" w:hAnsi="Times New Roman" w:cs="Times New Roman"/>
          <w:sz w:val="28"/>
          <w:szCs w:val="28"/>
        </w:rPr>
        <w:t>«</w:t>
      </w:r>
      <w:r w:rsidRPr="00813B78">
        <w:rPr>
          <w:rFonts w:ascii="Times New Roman" w:hAnsi="Times New Roman" w:cs="Times New Roman"/>
          <w:sz w:val="28"/>
          <w:szCs w:val="28"/>
        </w:rPr>
        <w:t>Про освіту</w:t>
      </w:r>
      <w:r w:rsidR="001259FA">
        <w:rPr>
          <w:rFonts w:ascii="Times New Roman" w:hAnsi="Times New Roman" w:cs="Times New Roman"/>
          <w:sz w:val="28"/>
          <w:szCs w:val="28"/>
        </w:rPr>
        <w:t>»</w:t>
      </w:r>
      <w:r w:rsidRPr="00813B78">
        <w:rPr>
          <w:rFonts w:ascii="Times New Roman" w:hAnsi="Times New Roman" w:cs="Times New Roman"/>
          <w:sz w:val="28"/>
          <w:szCs w:val="28"/>
        </w:rPr>
        <w:t xml:space="preserve"> і </w:t>
      </w:r>
      <w:r w:rsidR="001259FA">
        <w:rPr>
          <w:rFonts w:ascii="Times New Roman" w:hAnsi="Times New Roman" w:cs="Times New Roman"/>
          <w:sz w:val="28"/>
          <w:szCs w:val="28"/>
        </w:rPr>
        <w:t>«</w:t>
      </w:r>
      <w:r w:rsidRPr="00813B78">
        <w:rPr>
          <w:rFonts w:ascii="Times New Roman" w:hAnsi="Times New Roman" w:cs="Times New Roman"/>
          <w:sz w:val="28"/>
          <w:szCs w:val="28"/>
        </w:rPr>
        <w:t>Про вишу освіту</w:t>
      </w:r>
      <w:r w:rsidR="001259FA">
        <w:rPr>
          <w:rFonts w:ascii="Times New Roman" w:hAnsi="Times New Roman" w:cs="Times New Roman"/>
          <w:sz w:val="28"/>
          <w:szCs w:val="28"/>
        </w:rPr>
        <w:t>»</w:t>
      </w:r>
      <w:r w:rsidRPr="00813B78">
        <w:rPr>
          <w:rFonts w:ascii="Times New Roman" w:hAnsi="Times New Roman" w:cs="Times New Roman"/>
          <w:sz w:val="28"/>
          <w:szCs w:val="28"/>
        </w:rPr>
        <w:t>; актами Президента України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13B78">
        <w:rPr>
          <w:rFonts w:ascii="Times New Roman" w:hAnsi="Times New Roman" w:cs="Times New Roman"/>
          <w:sz w:val="28"/>
          <w:szCs w:val="28"/>
        </w:rPr>
        <w:t xml:space="preserve"> Верховної Ради України, Кабінету Міністрів України щодо освітньої галузі; наказами та розпорядженнями Міністерства освіти і науки України; іншими законодавчими та нормативно-правовими актами з питань освіти;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3B78">
        <w:rPr>
          <w:rFonts w:ascii="Times New Roman" w:hAnsi="Times New Roman" w:cs="Times New Roman"/>
          <w:sz w:val="28"/>
          <w:szCs w:val="28"/>
        </w:rPr>
        <w:t>Статутом університету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813B78">
        <w:rPr>
          <w:rFonts w:ascii="Times New Roman" w:hAnsi="Times New Roman" w:cs="Times New Roman"/>
          <w:sz w:val="28"/>
          <w:szCs w:val="28"/>
        </w:rPr>
        <w:t xml:space="preserve"> Положенням про організацію освітнього процесу у Харківському національному університеті імені В.Н. Каразіна, </w:t>
      </w:r>
      <w:r>
        <w:rPr>
          <w:rFonts w:ascii="Times New Roman" w:hAnsi="Times New Roman" w:cs="Times New Roman"/>
          <w:sz w:val="28"/>
          <w:szCs w:val="28"/>
        </w:rPr>
        <w:t xml:space="preserve">Стратегією розвитку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Каразінського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університету на 2019-2025 роки,</w:t>
      </w:r>
      <w:r w:rsidRPr="00813B78">
        <w:rPr>
          <w:rFonts w:ascii="Times New Roman" w:hAnsi="Times New Roman" w:cs="Times New Roman"/>
          <w:sz w:val="28"/>
          <w:szCs w:val="28"/>
        </w:rPr>
        <w:t xml:space="preserve"> Антикорупційною програмою університету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2B80" w:rsidRPr="001B2B80" w:rsidRDefault="001B2B80" w:rsidP="001B2B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Основні зусилля кафедри планується сконцентрувати за наступними напрямками.</w:t>
      </w:r>
    </w:p>
    <w:p w:rsidR="00FD3AA7" w:rsidRPr="00D84201" w:rsidRDefault="001B2B80" w:rsidP="00593372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4201">
        <w:rPr>
          <w:rFonts w:ascii="Times New Roman" w:hAnsi="Times New Roman" w:cs="Times New Roman"/>
          <w:b/>
          <w:sz w:val="28"/>
          <w:szCs w:val="28"/>
        </w:rPr>
        <w:t>Освітня діяльність</w:t>
      </w:r>
    </w:p>
    <w:p w:rsidR="00FD3AA7" w:rsidRPr="00593372" w:rsidRDefault="001B2B80" w:rsidP="00593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A3282F" w:rsidRPr="00593372">
        <w:rPr>
          <w:rFonts w:ascii="Times New Roman" w:hAnsi="Times New Roman" w:cs="Times New Roman"/>
          <w:sz w:val="28"/>
          <w:szCs w:val="28"/>
        </w:rPr>
        <w:t>Акредитувати освітні програми підготовки бакалаврів і магістрів зі спеціальності «Комп’ютерна інженерія».</w:t>
      </w:r>
    </w:p>
    <w:p w:rsidR="00A3282F" w:rsidRPr="00593372" w:rsidRDefault="00A3282F" w:rsidP="00593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372">
        <w:rPr>
          <w:rFonts w:ascii="Times New Roman" w:hAnsi="Times New Roman" w:cs="Times New Roman"/>
          <w:sz w:val="28"/>
          <w:szCs w:val="28"/>
        </w:rPr>
        <w:t>Ліцензувати підготовку докторів філософії зі спеціальності «Комп’ютерна інженерія».</w:t>
      </w:r>
    </w:p>
    <w:p w:rsidR="00FD3AA7" w:rsidRDefault="001B2B80" w:rsidP="00593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Більше уваги приділяти практичній </w:t>
      </w:r>
      <w:r w:rsidR="00AF5C90">
        <w:rPr>
          <w:rFonts w:ascii="Times New Roman" w:hAnsi="Times New Roman" w:cs="Times New Roman"/>
          <w:sz w:val="28"/>
          <w:szCs w:val="28"/>
        </w:rPr>
        <w:t>складовій освітнього процесу. Ширше впроваджувати методи проектного навчання при підготовці студентів.</w:t>
      </w:r>
    </w:p>
    <w:p w:rsidR="00AF5C90" w:rsidRDefault="00AF5C90" w:rsidP="00593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Впроваджувати методи електронного навчання в освітній процес, в першу чергу при підготовці магістрів та студентів-заочників. Створити ефективний динамічний баланс аудиторної та дистанційної форм навчання.</w:t>
      </w:r>
    </w:p>
    <w:p w:rsidR="00AF5C90" w:rsidRDefault="00AF5C90" w:rsidP="00593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Ширше впроваджувати новітні психолого-педагогічні технології навчання, в першу чергу пов’язаних з активізацією навчального процесу (круглі столи, ділові ігри та інше).</w:t>
      </w:r>
    </w:p>
    <w:p w:rsidR="00AF5C90" w:rsidRDefault="00AF5C90" w:rsidP="00593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Прийняти участь у розробці моделі загальних вимог </w:t>
      </w:r>
      <w:r w:rsidR="00D84201">
        <w:rPr>
          <w:rFonts w:ascii="Times New Roman" w:hAnsi="Times New Roman" w:cs="Times New Roman"/>
          <w:sz w:val="28"/>
          <w:szCs w:val="28"/>
        </w:rPr>
        <w:t>до університетського випускника за спеціальностей «</w:t>
      </w:r>
      <w:r w:rsidR="00C932BE">
        <w:rPr>
          <w:rFonts w:ascii="Times New Roman" w:hAnsi="Times New Roman" w:cs="Times New Roman"/>
          <w:sz w:val="28"/>
          <w:szCs w:val="28"/>
        </w:rPr>
        <w:t>К</w:t>
      </w:r>
      <w:r w:rsidR="00D84201">
        <w:rPr>
          <w:rFonts w:ascii="Times New Roman" w:hAnsi="Times New Roman" w:cs="Times New Roman"/>
          <w:sz w:val="28"/>
          <w:szCs w:val="28"/>
        </w:rPr>
        <w:t>омп’ютерна інженерія» та «Автоматизація та комп’ютерно-інтегровані технології». Розширити можливості участі студентів у формуванні індивідуальних освітніх траєкторій.</w:t>
      </w:r>
    </w:p>
    <w:p w:rsidR="00D84201" w:rsidRDefault="00D84201" w:rsidP="00593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="00C932B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рийняти активну участь у підвищенні інформаційно-комп’ютерної компетентності викладачів за профілем кафедри.</w:t>
      </w:r>
    </w:p>
    <w:p w:rsidR="00D84201" w:rsidRDefault="00D84201" w:rsidP="00593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Активізувати роботу з видання навчальної та методичної літератури.</w:t>
      </w:r>
    </w:p>
    <w:p w:rsidR="00D84201" w:rsidRDefault="00D84201" w:rsidP="00593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Продовжити модернізацію матеріально-технічного та програмного забезпечення навчального процесу.</w:t>
      </w:r>
    </w:p>
    <w:p w:rsidR="00D84201" w:rsidRDefault="00D84201" w:rsidP="00593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4201" w:rsidRPr="00D84201" w:rsidRDefault="00D84201" w:rsidP="005933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4201">
        <w:rPr>
          <w:rFonts w:ascii="Times New Roman" w:hAnsi="Times New Roman" w:cs="Times New Roman"/>
          <w:b/>
          <w:sz w:val="28"/>
          <w:szCs w:val="28"/>
        </w:rPr>
        <w:t>2. Наукова робота</w:t>
      </w:r>
    </w:p>
    <w:p w:rsidR="00670C6C" w:rsidRPr="00593372" w:rsidRDefault="00D84201" w:rsidP="00593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670C6C" w:rsidRPr="00593372">
        <w:rPr>
          <w:rFonts w:ascii="Times New Roman" w:hAnsi="Times New Roman" w:cs="Times New Roman"/>
          <w:sz w:val="28"/>
          <w:szCs w:val="28"/>
        </w:rPr>
        <w:t>Продовжити розвиток основних наукових шкіл кафедр</w:t>
      </w:r>
      <w:r w:rsidR="00C932BE">
        <w:rPr>
          <w:rFonts w:ascii="Times New Roman" w:hAnsi="Times New Roman" w:cs="Times New Roman"/>
          <w:sz w:val="28"/>
          <w:szCs w:val="28"/>
        </w:rPr>
        <w:t>и</w:t>
      </w:r>
      <w:r w:rsidR="00670C6C" w:rsidRPr="00593372">
        <w:rPr>
          <w:rFonts w:ascii="Times New Roman" w:hAnsi="Times New Roman" w:cs="Times New Roman"/>
          <w:sz w:val="28"/>
          <w:szCs w:val="28"/>
        </w:rPr>
        <w:t>:</w:t>
      </w:r>
    </w:p>
    <w:p w:rsidR="000516FF" w:rsidRPr="00593372" w:rsidRDefault="00105B94" w:rsidP="0059337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37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з</w:t>
      </w:r>
      <w:r w:rsidR="00422FE2" w:rsidRPr="0059337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астосування методів машинного навчання в задачах створення інтелектуальних комп'ютерно-інтегрованих технологій </w:t>
      </w:r>
      <w:r w:rsidR="00670C6C" w:rsidRPr="00593372">
        <w:rPr>
          <w:rFonts w:ascii="Times New Roman" w:hAnsi="Times New Roman" w:cs="Times New Roman"/>
          <w:sz w:val="28"/>
          <w:szCs w:val="28"/>
        </w:rPr>
        <w:t>(</w:t>
      </w:r>
      <w:r w:rsidRPr="00593372">
        <w:rPr>
          <w:rFonts w:ascii="Times New Roman" w:hAnsi="Times New Roman" w:cs="Times New Roman"/>
          <w:sz w:val="28"/>
          <w:szCs w:val="28"/>
        </w:rPr>
        <w:t>д</w:t>
      </w:r>
      <w:r w:rsidR="00670C6C" w:rsidRPr="00593372">
        <w:rPr>
          <w:rFonts w:ascii="Times New Roman" w:hAnsi="Times New Roman" w:cs="Times New Roman"/>
          <w:sz w:val="28"/>
          <w:szCs w:val="28"/>
        </w:rPr>
        <w:t xml:space="preserve">октори наук, професори </w:t>
      </w:r>
      <w:proofErr w:type="spellStart"/>
      <w:r w:rsidR="0031094B" w:rsidRPr="00593372">
        <w:rPr>
          <w:rFonts w:ascii="Times New Roman" w:hAnsi="Times New Roman" w:cs="Times New Roman"/>
          <w:sz w:val="28"/>
          <w:szCs w:val="28"/>
        </w:rPr>
        <w:t>Шматков</w:t>
      </w:r>
      <w:proofErr w:type="spellEnd"/>
      <w:r w:rsidR="0031094B" w:rsidRPr="00593372">
        <w:rPr>
          <w:rFonts w:ascii="Times New Roman" w:hAnsi="Times New Roman" w:cs="Times New Roman"/>
          <w:sz w:val="28"/>
          <w:szCs w:val="28"/>
        </w:rPr>
        <w:t xml:space="preserve"> С.І</w:t>
      </w:r>
      <w:r w:rsidR="00422FE2" w:rsidRPr="00593372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="00422FE2" w:rsidRPr="00593372">
        <w:rPr>
          <w:rFonts w:ascii="Times New Roman" w:hAnsi="Times New Roman" w:cs="Times New Roman"/>
          <w:sz w:val="28"/>
          <w:szCs w:val="28"/>
        </w:rPr>
        <w:t>Угрюмов</w:t>
      </w:r>
      <w:proofErr w:type="spellEnd"/>
      <w:r w:rsidR="00422FE2" w:rsidRPr="00593372">
        <w:rPr>
          <w:rFonts w:ascii="Times New Roman" w:hAnsi="Times New Roman" w:cs="Times New Roman"/>
          <w:sz w:val="28"/>
          <w:szCs w:val="28"/>
        </w:rPr>
        <w:t xml:space="preserve"> М.Л.</w:t>
      </w:r>
      <w:r w:rsidR="00670C6C" w:rsidRPr="00593372">
        <w:rPr>
          <w:rFonts w:ascii="Times New Roman" w:hAnsi="Times New Roman" w:cs="Times New Roman"/>
          <w:sz w:val="28"/>
          <w:szCs w:val="28"/>
        </w:rPr>
        <w:t>; кандидати наук, доценти</w:t>
      </w:r>
      <w:r w:rsidR="001E3C13" w:rsidRPr="005933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2FE2" w:rsidRPr="00593372">
        <w:rPr>
          <w:rFonts w:ascii="Times New Roman" w:hAnsi="Times New Roman" w:cs="Times New Roman"/>
          <w:sz w:val="28"/>
          <w:szCs w:val="28"/>
        </w:rPr>
        <w:t>Бакуменко</w:t>
      </w:r>
      <w:proofErr w:type="spellEnd"/>
      <w:r w:rsidR="00C932BE">
        <w:rPr>
          <w:rFonts w:ascii="Times New Roman" w:hAnsi="Times New Roman" w:cs="Times New Roman"/>
          <w:sz w:val="28"/>
          <w:szCs w:val="28"/>
        </w:rPr>
        <w:t> </w:t>
      </w:r>
      <w:r w:rsidR="0031094B" w:rsidRPr="00593372">
        <w:rPr>
          <w:rFonts w:ascii="Times New Roman" w:hAnsi="Times New Roman" w:cs="Times New Roman"/>
          <w:sz w:val="28"/>
          <w:szCs w:val="28"/>
        </w:rPr>
        <w:t>Н.С.</w:t>
      </w:r>
      <w:r w:rsidR="00422FE2" w:rsidRPr="005933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22FE2" w:rsidRPr="00593372">
        <w:rPr>
          <w:rFonts w:ascii="Times New Roman" w:hAnsi="Times New Roman" w:cs="Times New Roman"/>
          <w:sz w:val="28"/>
          <w:szCs w:val="28"/>
        </w:rPr>
        <w:t>Стрілец</w:t>
      </w:r>
      <w:proofErr w:type="spellEnd"/>
      <w:r w:rsidR="0031094B" w:rsidRPr="00593372">
        <w:rPr>
          <w:rFonts w:ascii="Times New Roman" w:hAnsi="Times New Roman" w:cs="Times New Roman"/>
          <w:sz w:val="28"/>
          <w:szCs w:val="28"/>
        </w:rPr>
        <w:t xml:space="preserve"> В.Є.</w:t>
      </w:r>
      <w:r w:rsidR="00422FE2" w:rsidRPr="00593372">
        <w:rPr>
          <w:rFonts w:ascii="Times New Roman" w:hAnsi="Times New Roman" w:cs="Times New Roman"/>
          <w:sz w:val="28"/>
          <w:szCs w:val="28"/>
        </w:rPr>
        <w:t>, Бикова</w:t>
      </w:r>
      <w:r w:rsidR="0031094B" w:rsidRPr="00593372">
        <w:rPr>
          <w:rFonts w:ascii="Times New Roman" w:hAnsi="Times New Roman" w:cs="Times New Roman"/>
          <w:sz w:val="28"/>
          <w:szCs w:val="28"/>
        </w:rPr>
        <w:t xml:space="preserve"> Т.В.</w:t>
      </w:r>
      <w:r w:rsidR="000516FF" w:rsidRPr="00593372">
        <w:rPr>
          <w:rFonts w:ascii="Times New Roman" w:hAnsi="Times New Roman" w:cs="Times New Roman"/>
          <w:sz w:val="28"/>
          <w:szCs w:val="28"/>
        </w:rPr>
        <w:t>)</w:t>
      </w:r>
      <w:r w:rsidRPr="00593372">
        <w:rPr>
          <w:rFonts w:ascii="Times New Roman" w:hAnsi="Times New Roman" w:cs="Times New Roman"/>
          <w:sz w:val="28"/>
          <w:szCs w:val="28"/>
        </w:rPr>
        <w:t>;</w:t>
      </w:r>
    </w:p>
    <w:p w:rsidR="000516FF" w:rsidRPr="00593372" w:rsidRDefault="00105B94" w:rsidP="0059337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464646"/>
          <w:sz w:val="28"/>
          <w:szCs w:val="28"/>
          <w:lang w:eastAsia="uk-UA"/>
        </w:rPr>
      </w:pPr>
      <w:r w:rsidRPr="0059337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</w:t>
      </w:r>
      <w:r w:rsidR="000516FF" w:rsidRPr="0059337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ехнології автоматичного синтезу </w:t>
      </w:r>
      <w:proofErr w:type="spellStart"/>
      <w:r w:rsidR="000516FF" w:rsidRPr="0059337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час</w:t>
      </w:r>
      <w:r w:rsidR="001E3C13" w:rsidRPr="0059337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</w:t>
      </w:r>
      <w:r w:rsidR="000516FF" w:rsidRPr="0059337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параметризованих</w:t>
      </w:r>
      <w:proofErr w:type="spellEnd"/>
      <w:r w:rsidR="001E3C13" w:rsidRPr="0059337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0516FF" w:rsidRPr="0059337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мультипаралельних</w:t>
      </w:r>
      <w:proofErr w:type="spellEnd"/>
      <w:r w:rsidR="000516FF" w:rsidRPr="0059337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програм та цифрових апаратних засобів (</w:t>
      </w:r>
      <w:r w:rsidRPr="0059337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</w:t>
      </w:r>
      <w:r w:rsidR="000516FF" w:rsidRPr="0059337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октор наук, </w:t>
      </w:r>
      <w:r w:rsidR="000516FF" w:rsidRPr="0059337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 xml:space="preserve">старший науковий співробітник </w:t>
      </w:r>
      <w:proofErr w:type="spellStart"/>
      <w:r w:rsidR="000516FF" w:rsidRPr="0059337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Толстолузька</w:t>
      </w:r>
      <w:proofErr w:type="spellEnd"/>
      <w:r w:rsidR="000516FF" w:rsidRPr="0059337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О.Г., </w:t>
      </w:r>
      <w:r w:rsidR="00FD3AA7" w:rsidRPr="00593372">
        <w:rPr>
          <w:rFonts w:ascii="Times New Roman" w:hAnsi="Times New Roman" w:cs="Times New Roman"/>
          <w:sz w:val="28"/>
          <w:szCs w:val="28"/>
        </w:rPr>
        <w:t>кандидат наук</w:t>
      </w:r>
      <w:r w:rsidR="00FD3AA7" w:rsidRPr="0059337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доцент </w:t>
      </w:r>
      <w:proofErr w:type="spellStart"/>
      <w:r w:rsidR="00FD3AA7" w:rsidRPr="0059337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Лабенко</w:t>
      </w:r>
      <w:proofErr w:type="spellEnd"/>
      <w:r w:rsidR="00FD3AA7" w:rsidRPr="0059337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Д. П., </w:t>
      </w:r>
      <w:r w:rsidR="000516FF" w:rsidRPr="0059337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ста</w:t>
      </w:r>
      <w:r w:rsidR="001E3C13" w:rsidRPr="0059337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</w:t>
      </w:r>
      <w:r w:rsidR="000516FF" w:rsidRPr="0059337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ший викладач Мороз О.Ю.)</w:t>
      </w:r>
      <w:r w:rsidRPr="0059337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;</w:t>
      </w:r>
    </w:p>
    <w:p w:rsidR="00105B94" w:rsidRPr="00D84201" w:rsidRDefault="00105B94" w:rsidP="0059337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464646"/>
          <w:sz w:val="28"/>
          <w:szCs w:val="28"/>
          <w:lang w:eastAsia="uk-UA"/>
        </w:rPr>
      </w:pPr>
      <w:r w:rsidRPr="0059337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управління потоками даних в </w:t>
      </w:r>
      <w:proofErr w:type="spellStart"/>
      <w:r w:rsidRPr="0059337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гіперконвергентних</w:t>
      </w:r>
      <w:proofErr w:type="spellEnd"/>
      <w:r w:rsidRPr="0059337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платформах електронного навчання (</w:t>
      </w:r>
      <w:r w:rsidRPr="00593372">
        <w:rPr>
          <w:rFonts w:ascii="Times New Roman" w:hAnsi="Times New Roman" w:cs="Times New Roman"/>
          <w:sz w:val="28"/>
          <w:szCs w:val="28"/>
        </w:rPr>
        <w:t xml:space="preserve">доктор наук, професор </w:t>
      </w:r>
      <w:proofErr w:type="spellStart"/>
      <w:r w:rsidRPr="00593372">
        <w:rPr>
          <w:rFonts w:ascii="Times New Roman" w:hAnsi="Times New Roman" w:cs="Times New Roman"/>
          <w:sz w:val="28"/>
          <w:szCs w:val="28"/>
        </w:rPr>
        <w:t>Шматков</w:t>
      </w:r>
      <w:proofErr w:type="spellEnd"/>
      <w:r w:rsidRPr="00593372">
        <w:rPr>
          <w:rFonts w:ascii="Times New Roman" w:hAnsi="Times New Roman" w:cs="Times New Roman"/>
          <w:sz w:val="28"/>
          <w:szCs w:val="28"/>
        </w:rPr>
        <w:t xml:space="preserve"> С.І.,</w:t>
      </w:r>
      <w:r w:rsidR="00FD3AA7" w:rsidRPr="00593372">
        <w:rPr>
          <w:rFonts w:ascii="Times New Roman" w:hAnsi="Times New Roman" w:cs="Times New Roman"/>
          <w:sz w:val="28"/>
          <w:szCs w:val="28"/>
        </w:rPr>
        <w:t xml:space="preserve"> </w:t>
      </w:r>
      <w:r w:rsidRPr="00593372">
        <w:rPr>
          <w:rFonts w:ascii="Times New Roman" w:hAnsi="Times New Roman" w:cs="Times New Roman"/>
          <w:sz w:val="28"/>
          <w:szCs w:val="28"/>
        </w:rPr>
        <w:t>кандидат наук</w:t>
      </w:r>
      <w:r w:rsidR="00FD3AA7" w:rsidRPr="00593372">
        <w:rPr>
          <w:rFonts w:ascii="Times New Roman" w:hAnsi="Times New Roman" w:cs="Times New Roman"/>
          <w:sz w:val="28"/>
          <w:szCs w:val="28"/>
        </w:rPr>
        <w:t xml:space="preserve">, доцент </w:t>
      </w:r>
      <w:proofErr w:type="spellStart"/>
      <w:r w:rsidR="00FD3AA7" w:rsidRPr="00593372">
        <w:rPr>
          <w:rFonts w:ascii="Times New Roman" w:hAnsi="Times New Roman" w:cs="Times New Roman"/>
          <w:sz w:val="28"/>
          <w:szCs w:val="28"/>
        </w:rPr>
        <w:t>Булавін</w:t>
      </w:r>
      <w:proofErr w:type="spellEnd"/>
      <w:r w:rsidR="00FD3AA7" w:rsidRPr="00593372">
        <w:rPr>
          <w:rFonts w:ascii="Times New Roman" w:hAnsi="Times New Roman" w:cs="Times New Roman"/>
          <w:sz w:val="28"/>
          <w:szCs w:val="28"/>
        </w:rPr>
        <w:t xml:space="preserve"> Д.О., кандидат наук, доцент </w:t>
      </w:r>
      <w:proofErr w:type="spellStart"/>
      <w:r w:rsidR="00FD3AA7" w:rsidRPr="00593372">
        <w:rPr>
          <w:rFonts w:ascii="Times New Roman" w:hAnsi="Times New Roman" w:cs="Times New Roman"/>
          <w:sz w:val="28"/>
          <w:szCs w:val="28"/>
        </w:rPr>
        <w:t>Бердніков</w:t>
      </w:r>
      <w:proofErr w:type="spellEnd"/>
      <w:r w:rsidR="00FD3AA7" w:rsidRPr="00593372">
        <w:rPr>
          <w:rFonts w:ascii="Times New Roman" w:hAnsi="Times New Roman" w:cs="Times New Roman"/>
          <w:sz w:val="28"/>
          <w:szCs w:val="28"/>
        </w:rPr>
        <w:t xml:space="preserve"> А.Г., ст.. викладач Павлов А.М.)</w:t>
      </w:r>
      <w:r w:rsidRPr="00593372">
        <w:rPr>
          <w:rFonts w:ascii="Times New Roman" w:hAnsi="Times New Roman" w:cs="Times New Roman"/>
          <w:sz w:val="28"/>
          <w:szCs w:val="28"/>
        </w:rPr>
        <w:t>.</w:t>
      </w:r>
    </w:p>
    <w:p w:rsidR="00670C6C" w:rsidRPr="00D84201" w:rsidRDefault="00D84201" w:rsidP="00D842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201">
        <w:rPr>
          <w:rFonts w:ascii="Times New Roman" w:hAnsi="Times New Roman" w:cs="Times New Roman"/>
          <w:sz w:val="28"/>
          <w:szCs w:val="28"/>
        </w:rPr>
        <w:t xml:space="preserve">2.2. </w:t>
      </w:r>
      <w:r w:rsidR="00670C6C" w:rsidRPr="00D84201">
        <w:rPr>
          <w:rFonts w:ascii="Times New Roman" w:hAnsi="Times New Roman" w:cs="Times New Roman"/>
          <w:sz w:val="28"/>
          <w:szCs w:val="28"/>
        </w:rPr>
        <w:t>Пріоритетн</w:t>
      </w:r>
      <w:r>
        <w:rPr>
          <w:rFonts w:ascii="Times New Roman" w:hAnsi="Times New Roman" w:cs="Times New Roman"/>
          <w:sz w:val="28"/>
          <w:szCs w:val="28"/>
        </w:rPr>
        <w:t>ими</w:t>
      </w:r>
      <w:r w:rsidR="00670C6C" w:rsidRPr="00D84201">
        <w:rPr>
          <w:rFonts w:ascii="Times New Roman" w:hAnsi="Times New Roman" w:cs="Times New Roman"/>
          <w:sz w:val="28"/>
          <w:szCs w:val="28"/>
        </w:rPr>
        <w:t xml:space="preserve"> науков</w:t>
      </w:r>
      <w:r>
        <w:rPr>
          <w:rFonts w:ascii="Times New Roman" w:hAnsi="Times New Roman" w:cs="Times New Roman"/>
          <w:sz w:val="28"/>
          <w:szCs w:val="28"/>
        </w:rPr>
        <w:t>ими</w:t>
      </w:r>
      <w:r w:rsidR="00670C6C" w:rsidRPr="00D84201">
        <w:rPr>
          <w:rFonts w:ascii="Times New Roman" w:hAnsi="Times New Roman" w:cs="Times New Roman"/>
          <w:sz w:val="28"/>
          <w:szCs w:val="28"/>
        </w:rPr>
        <w:t xml:space="preserve"> напрями на п’ятирічний період</w:t>
      </w:r>
      <w:r w:rsidR="00685883">
        <w:rPr>
          <w:rFonts w:ascii="Times New Roman" w:hAnsi="Times New Roman" w:cs="Times New Roman"/>
          <w:sz w:val="28"/>
          <w:szCs w:val="28"/>
        </w:rPr>
        <w:t xml:space="preserve"> вважати</w:t>
      </w:r>
      <w:r w:rsidR="00670C6C" w:rsidRPr="00D84201">
        <w:rPr>
          <w:rFonts w:ascii="Times New Roman" w:hAnsi="Times New Roman" w:cs="Times New Roman"/>
          <w:sz w:val="28"/>
          <w:szCs w:val="28"/>
        </w:rPr>
        <w:t>:</w:t>
      </w:r>
    </w:p>
    <w:p w:rsidR="00670C6C" w:rsidRPr="00593372" w:rsidRDefault="00105B94" w:rsidP="0059337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372">
        <w:rPr>
          <w:rFonts w:ascii="Times New Roman" w:hAnsi="Times New Roman" w:cs="Times New Roman"/>
          <w:sz w:val="28"/>
          <w:szCs w:val="28"/>
        </w:rPr>
        <w:t>р</w:t>
      </w:r>
      <w:r w:rsidR="0031094B" w:rsidRPr="00593372">
        <w:rPr>
          <w:rFonts w:ascii="Times New Roman" w:hAnsi="Times New Roman" w:cs="Times New Roman"/>
          <w:sz w:val="28"/>
          <w:szCs w:val="28"/>
        </w:rPr>
        <w:t xml:space="preserve">озробка методології формування вигляду системи на основі </w:t>
      </w:r>
      <w:r w:rsidRPr="00593372">
        <w:rPr>
          <w:rFonts w:ascii="Times New Roman" w:hAnsi="Times New Roman" w:cs="Times New Roman"/>
          <w:sz w:val="28"/>
          <w:szCs w:val="28"/>
        </w:rPr>
        <w:t xml:space="preserve">її </w:t>
      </w:r>
      <w:r w:rsidR="0031094B" w:rsidRPr="00593372">
        <w:rPr>
          <w:rFonts w:ascii="Times New Roman" w:hAnsi="Times New Roman" w:cs="Times New Roman"/>
          <w:sz w:val="28"/>
          <w:szCs w:val="28"/>
        </w:rPr>
        <w:t>заданих технічних характеристик з використанням методів машинного навчання</w:t>
      </w:r>
      <w:r w:rsidR="00670C6C" w:rsidRPr="00593372">
        <w:rPr>
          <w:rFonts w:ascii="Times New Roman" w:hAnsi="Times New Roman" w:cs="Times New Roman"/>
          <w:sz w:val="28"/>
          <w:szCs w:val="28"/>
        </w:rPr>
        <w:t>;</w:t>
      </w:r>
    </w:p>
    <w:p w:rsidR="0031094B" w:rsidRPr="00593372" w:rsidRDefault="00105B94" w:rsidP="0059337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372">
        <w:rPr>
          <w:rFonts w:ascii="Times New Roman" w:hAnsi="Times New Roman" w:cs="Times New Roman"/>
          <w:sz w:val="28"/>
          <w:szCs w:val="28"/>
        </w:rPr>
        <w:t>р</w:t>
      </w:r>
      <w:r w:rsidR="0031094B" w:rsidRPr="00593372">
        <w:rPr>
          <w:rFonts w:ascii="Times New Roman" w:hAnsi="Times New Roman" w:cs="Times New Roman"/>
          <w:sz w:val="28"/>
          <w:szCs w:val="28"/>
        </w:rPr>
        <w:t xml:space="preserve">озробка методології вирішення проблеми діагностування стану </w:t>
      </w:r>
      <w:r w:rsidRPr="00593372">
        <w:rPr>
          <w:rFonts w:ascii="Times New Roman" w:hAnsi="Times New Roman" w:cs="Times New Roman"/>
          <w:sz w:val="28"/>
          <w:szCs w:val="28"/>
        </w:rPr>
        <w:t xml:space="preserve">складних </w:t>
      </w:r>
      <w:r w:rsidR="0031094B" w:rsidRPr="00593372">
        <w:rPr>
          <w:rFonts w:ascii="Times New Roman" w:hAnsi="Times New Roman" w:cs="Times New Roman"/>
          <w:sz w:val="28"/>
          <w:szCs w:val="28"/>
        </w:rPr>
        <w:t xml:space="preserve">систем на основі концепцій </w:t>
      </w:r>
      <w:proofErr w:type="spellStart"/>
      <w:r w:rsidR="0031094B" w:rsidRPr="00593372">
        <w:rPr>
          <w:rFonts w:ascii="Times New Roman" w:hAnsi="Times New Roman" w:cs="Times New Roman"/>
          <w:sz w:val="28"/>
          <w:szCs w:val="28"/>
        </w:rPr>
        <w:t>допускового</w:t>
      </w:r>
      <w:proofErr w:type="spellEnd"/>
      <w:r w:rsidR="0031094B" w:rsidRPr="00593372">
        <w:rPr>
          <w:rFonts w:ascii="Times New Roman" w:hAnsi="Times New Roman" w:cs="Times New Roman"/>
          <w:sz w:val="28"/>
          <w:szCs w:val="28"/>
        </w:rPr>
        <w:t xml:space="preserve"> контролю, тренд-аналізу, статистичного аналізу з використа</w:t>
      </w:r>
      <w:r w:rsidR="000516FF" w:rsidRPr="00593372">
        <w:rPr>
          <w:rFonts w:ascii="Times New Roman" w:hAnsi="Times New Roman" w:cs="Times New Roman"/>
          <w:sz w:val="28"/>
          <w:szCs w:val="28"/>
        </w:rPr>
        <w:t>нням методів машинного навчання</w:t>
      </w:r>
      <w:r w:rsidR="00670C6C" w:rsidRPr="00593372">
        <w:rPr>
          <w:rFonts w:ascii="Times New Roman" w:hAnsi="Times New Roman" w:cs="Times New Roman"/>
          <w:sz w:val="28"/>
          <w:szCs w:val="28"/>
        </w:rPr>
        <w:t>;</w:t>
      </w:r>
    </w:p>
    <w:p w:rsidR="000516FF" w:rsidRPr="00593372" w:rsidRDefault="00105B94" w:rsidP="0059337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372">
        <w:rPr>
          <w:rFonts w:ascii="Times New Roman" w:hAnsi="Times New Roman" w:cs="Times New Roman"/>
          <w:sz w:val="28"/>
          <w:szCs w:val="28"/>
        </w:rPr>
        <w:t>р</w:t>
      </w:r>
      <w:r w:rsidR="000516FF" w:rsidRPr="00593372">
        <w:rPr>
          <w:rFonts w:ascii="Times New Roman" w:hAnsi="Times New Roman" w:cs="Times New Roman"/>
          <w:sz w:val="28"/>
          <w:szCs w:val="28"/>
        </w:rPr>
        <w:t>озробка конструктивної теорії формального синтезу та аналізу паралельних цифрових структур</w:t>
      </w:r>
      <w:r w:rsidR="00933C9D" w:rsidRPr="00593372">
        <w:rPr>
          <w:rFonts w:ascii="Times New Roman" w:hAnsi="Times New Roman" w:cs="Times New Roman"/>
          <w:sz w:val="28"/>
          <w:szCs w:val="28"/>
        </w:rPr>
        <w:t xml:space="preserve"> з забезпеченням заданих характеристик;</w:t>
      </w:r>
    </w:p>
    <w:p w:rsidR="00933C9D" w:rsidRPr="00593372" w:rsidRDefault="00105B94" w:rsidP="0059337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372">
        <w:rPr>
          <w:rFonts w:ascii="Times New Roman" w:hAnsi="Times New Roman" w:cs="Times New Roman"/>
          <w:sz w:val="28"/>
          <w:szCs w:val="28"/>
        </w:rPr>
        <w:t>р</w:t>
      </w:r>
      <w:r w:rsidR="00933C9D" w:rsidRPr="00593372">
        <w:rPr>
          <w:rFonts w:ascii="Times New Roman" w:hAnsi="Times New Roman" w:cs="Times New Roman"/>
          <w:sz w:val="28"/>
          <w:szCs w:val="28"/>
        </w:rPr>
        <w:t>озробка формального методу та засобів автоматичної верифікації результатів автоматичного синтезу паралельних програм і паралельних цифрових структур з заданими показниками ефективності</w:t>
      </w:r>
      <w:r w:rsidRPr="00593372">
        <w:rPr>
          <w:rFonts w:ascii="Times New Roman" w:hAnsi="Times New Roman" w:cs="Times New Roman"/>
          <w:sz w:val="28"/>
          <w:szCs w:val="28"/>
        </w:rPr>
        <w:t>;</w:t>
      </w:r>
    </w:p>
    <w:p w:rsidR="00105B94" w:rsidRPr="00593372" w:rsidRDefault="00105B94" w:rsidP="0059337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372">
        <w:rPr>
          <w:rFonts w:ascii="Times New Roman" w:hAnsi="Times New Roman" w:cs="Times New Roman"/>
          <w:sz w:val="28"/>
          <w:szCs w:val="28"/>
        </w:rPr>
        <w:t xml:space="preserve">моделювання інформаційних телекомунікаційних мереж на </w:t>
      </w:r>
      <w:proofErr w:type="spellStart"/>
      <w:r w:rsidRPr="00593372">
        <w:rPr>
          <w:rFonts w:ascii="Times New Roman" w:hAnsi="Times New Roman" w:cs="Times New Roman"/>
          <w:sz w:val="28"/>
          <w:szCs w:val="28"/>
        </w:rPr>
        <w:t>гіперконвергентній</w:t>
      </w:r>
      <w:proofErr w:type="spellEnd"/>
      <w:r w:rsidRPr="00593372">
        <w:rPr>
          <w:rFonts w:ascii="Times New Roman" w:hAnsi="Times New Roman" w:cs="Times New Roman"/>
          <w:sz w:val="28"/>
          <w:szCs w:val="28"/>
        </w:rPr>
        <w:t xml:space="preserve"> платформі;</w:t>
      </w:r>
    </w:p>
    <w:p w:rsidR="000516FF" w:rsidRPr="00593372" w:rsidRDefault="00105B94" w:rsidP="0059337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372">
        <w:rPr>
          <w:rFonts w:ascii="Times New Roman" w:hAnsi="Times New Roman" w:cs="Times New Roman"/>
          <w:sz w:val="28"/>
          <w:szCs w:val="28"/>
        </w:rPr>
        <w:t xml:space="preserve">моделювання </w:t>
      </w:r>
      <w:proofErr w:type="spellStart"/>
      <w:r w:rsidRPr="00593372">
        <w:rPr>
          <w:rFonts w:ascii="Times New Roman" w:hAnsi="Times New Roman" w:cs="Times New Roman"/>
          <w:sz w:val="28"/>
          <w:szCs w:val="28"/>
        </w:rPr>
        <w:t>трафіка</w:t>
      </w:r>
      <w:proofErr w:type="spellEnd"/>
      <w:r w:rsidRPr="00593372">
        <w:rPr>
          <w:rFonts w:ascii="Times New Roman" w:hAnsi="Times New Roman" w:cs="Times New Roman"/>
          <w:sz w:val="28"/>
          <w:szCs w:val="28"/>
        </w:rPr>
        <w:t xml:space="preserve"> даних в системах e-</w:t>
      </w:r>
      <w:proofErr w:type="spellStart"/>
      <w:r w:rsidRPr="00593372">
        <w:rPr>
          <w:rFonts w:ascii="Times New Roman" w:hAnsi="Times New Roman" w:cs="Times New Roman"/>
          <w:sz w:val="28"/>
          <w:szCs w:val="28"/>
        </w:rPr>
        <w:t>learning</w:t>
      </w:r>
      <w:proofErr w:type="spellEnd"/>
      <w:r w:rsidRPr="00593372">
        <w:rPr>
          <w:rFonts w:ascii="Times New Roman" w:hAnsi="Times New Roman" w:cs="Times New Roman"/>
          <w:sz w:val="28"/>
          <w:szCs w:val="28"/>
        </w:rPr>
        <w:t xml:space="preserve"> в інформаційних телекомунікаційних мережах на </w:t>
      </w:r>
      <w:proofErr w:type="spellStart"/>
      <w:r w:rsidRPr="00593372">
        <w:rPr>
          <w:rFonts w:ascii="Times New Roman" w:hAnsi="Times New Roman" w:cs="Times New Roman"/>
          <w:sz w:val="28"/>
          <w:szCs w:val="28"/>
        </w:rPr>
        <w:t>гіперконвергентній</w:t>
      </w:r>
      <w:proofErr w:type="spellEnd"/>
      <w:r w:rsidRPr="00593372">
        <w:rPr>
          <w:rFonts w:ascii="Times New Roman" w:hAnsi="Times New Roman" w:cs="Times New Roman"/>
          <w:sz w:val="28"/>
          <w:szCs w:val="28"/>
        </w:rPr>
        <w:t xml:space="preserve"> платформі та методів його управління.</w:t>
      </w:r>
    </w:p>
    <w:p w:rsidR="00685883" w:rsidRDefault="00685883" w:rsidP="00685883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Продовжувати переговори з </w:t>
      </w:r>
      <w:r w:rsidRPr="00831AEB">
        <w:rPr>
          <w:rFonts w:ascii="Times New Roman" w:hAnsi="Times New Roman" w:cs="Times New Roman"/>
          <w:spacing w:val="0"/>
          <w:sz w:val="28"/>
          <w:szCs w:val="28"/>
        </w:rPr>
        <w:t>представ</w:t>
      </w:r>
      <w:r>
        <w:rPr>
          <w:rFonts w:ascii="Times New Roman" w:hAnsi="Times New Roman" w:cs="Times New Roman"/>
          <w:spacing w:val="0"/>
          <w:sz w:val="28"/>
          <w:szCs w:val="28"/>
        </w:rPr>
        <w:t>ника</w:t>
      </w:r>
      <w:r w:rsidRPr="00831AEB">
        <w:rPr>
          <w:rFonts w:ascii="Times New Roman" w:hAnsi="Times New Roman" w:cs="Times New Roman"/>
          <w:spacing w:val="0"/>
          <w:sz w:val="28"/>
          <w:szCs w:val="28"/>
        </w:rPr>
        <w:t xml:space="preserve">ми </w:t>
      </w:r>
      <w:r>
        <w:rPr>
          <w:rFonts w:ascii="Times New Roman" w:hAnsi="Times New Roman" w:cs="Times New Roman"/>
          <w:spacing w:val="0"/>
          <w:sz w:val="28"/>
          <w:szCs w:val="28"/>
        </w:rPr>
        <w:t>фірм</w:t>
      </w:r>
      <w:r w:rsidRPr="00831AEB"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proofErr w:type="spellStart"/>
      <w:r w:rsidRPr="00831AEB">
        <w:rPr>
          <w:rFonts w:ascii="Times New Roman" w:hAnsi="Times New Roman" w:cs="Times New Roman"/>
          <w:spacing w:val="0"/>
          <w:sz w:val="28"/>
          <w:szCs w:val="28"/>
        </w:rPr>
        <w:t>SoftInWay</w:t>
      </w:r>
      <w:proofErr w:type="spellEnd"/>
      <w:r w:rsidRPr="00831AEB">
        <w:rPr>
          <w:rFonts w:ascii="Times New Roman" w:hAnsi="Times New Roman" w:cs="Times New Roman"/>
          <w:spacing w:val="0"/>
          <w:sz w:val="28"/>
          <w:szCs w:val="28"/>
        </w:rPr>
        <w:t xml:space="preserve">, </w:t>
      </w:r>
      <w:proofErr w:type="spellStart"/>
      <w:r w:rsidRPr="00831AEB">
        <w:rPr>
          <w:rFonts w:ascii="Times New Roman" w:hAnsi="Times New Roman" w:cs="Times New Roman"/>
          <w:spacing w:val="0"/>
          <w:sz w:val="28"/>
          <w:szCs w:val="28"/>
        </w:rPr>
        <w:t>Inc</w:t>
      </w:r>
      <w:proofErr w:type="spellEnd"/>
      <w:r w:rsidRPr="00831AEB">
        <w:rPr>
          <w:rFonts w:ascii="Times New Roman" w:hAnsi="Times New Roman" w:cs="Times New Roman"/>
          <w:spacing w:val="0"/>
          <w:sz w:val="28"/>
          <w:szCs w:val="28"/>
        </w:rPr>
        <w:t xml:space="preserve">.; </w:t>
      </w:r>
      <w:proofErr w:type="spellStart"/>
      <w:r w:rsidRPr="00831AEB">
        <w:rPr>
          <w:rFonts w:ascii="Times New Roman" w:hAnsi="Times New Roman" w:cs="Times New Roman"/>
          <w:spacing w:val="0"/>
          <w:sz w:val="28"/>
          <w:szCs w:val="28"/>
        </w:rPr>
        <w:t>Concepts</w:t>
      </w:r>
      <w:proofErr w:type="spellEnd"/>
      <w:r w:rsidRPr="00831AEB">
        <w:rPr>
          <w:rFonts w:ascii="Times New Roman" w:hAnsi="Times New Roman" w:cs="Times New Roman"/>
          <w:spacing w:val="0"/>
          <w:sz w:val="28"/>
          <w:szCs w:val="28"/>
        </w:rPr>
        <w:t xml:space="preserve"> NREC; </w:t>
      </w:r>
      <w:proofErr w:type="spellStart"/>
      <w:r w:rsidRPr="00831AEB">
        <w:rPr>
          <w:rFonts w:ascii="Times New Roman" w:hAnsi="Times New Roman" w:cs="Times New Roman"/>
          <w:spacing w:val="0"/>
          <w:sz w:val="28"/>
          <w:szCs w:val="28"/>
        </w:rPr>
        <w:t>Sumsung</w:t>
      </w:r>
      <w:proofErr w:type="spellEnd"/>
      <w:r w:rsidRPr="00831AEB">
        <w:rPr>
          <w:rFonts w:ascii="Times New Roman" w:hAnsi="Times New Roman" w:cs="Times New Roman"/>
          <w:spacing w:val="0"/>
          <w:sz w:val="28"/>
          <w:szCs w:val="28"/>
        </w:rPr>
        <w:t xml:space="preserve"> R&amp;D </w:t>
      </w:r>
      <w:proofErr w:type="spellStart"/>
      <w:r w:rsidRPr="00831AEB">
        <w:rPr>
          <w:rFonts w:ascii="Times New Roman" w:hAnsi="Times New Roman" w:cs="Times New Roman"/>
          <w:spacing w:val="0"/>
          <w:sz w:val="28"/>
          <w:szCs w:val="28"/>
        </w:rPr>
        <w:t>Institute</w:t>
      </w:r>
      <w:proofErr w:type="spellEnd"/>
      <w:r w:rsidRPr="00831AEB"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proofErr w:type="spellStart"/>
      <w:r w:rsidRPr="00831AEB">
        <w:rPr>
          <w:rFonts w:ascii="Times New Roman" w:hAnsi="Times New Roman" w:cs="Times New Roman"/>
          <w:spacing w:val="0"/>
          <w:sz w:val="28"/>
          <w:szCs w:val="28"/>
        </w:rPr>
        <w:t>Ukraine</w:t>
      </w:r>
      <w:proofErr w:type="spellEnd"/>
      <w:r w:rsidRPr="00831AEB">
        <w:rPr>
          <w:rFonts w:ascii="Times New Roman" w:hAnsi="Times New Roman" w:cs="Times New Roman"/>
          <w:spacing w:val="0"/>
          <w:sz w:val="28"/>
          <w:szCs w:val="28"/>
        </w:rPr>
        <w:t xml:space="preserve">; HUAWEI R&amp;D </w:t>
      </w:r>
      <w:proofErr w:type="spellStart"/>
      <w:r w:rsidRPr="00831AEB">
        <w:rPr>
          <w:rFonts w:ascii="Times New Roman" w:hAnsi="Times New Roman" w:cs="Times New Roman"/>
          <w:spacing w:val="0"/>
          <w:sz w:val="28"/>
          <w:szCs w:val="28"/>
        </w:rPr>
        <w:t>Centre</w:t>
      </w:r>
      <w:proofErr w:type="spellEnd"/>
      <w:r w:rsidRPr="00831AEB"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proofErr w:type="spellStart"/>
      <w:r w:rsidRPr="00831AEB">
        <w:rPr>
          <w:rFonts w:ascii="Times New Roman" w:hAnsi="Times New Roman" w:cs="Times New Roman"/>
          <w:spacing w:val="0"/>
          <w:sz w:val="28"/>
          <w:szCs w:val="28"/>
        </w:rPr>
        <w:t>in</w:t>
      </w:r>
      <w:proofErr w:type="spellEnd"/>
      <w:r w:rsidRPr="00831AEB"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proofErr w:type="spellStart"/>
      <w:r w:rsidRPr="00831AEB">
        <w:rPr>
          <w:rFonts w:ascii="Times New Roman" w:hAnsi="Times New Roman" w:cs="Times New Roman"/>
          <w:spacing w:val="0"/>
          <w:sz w:val="28"/>
          <w:szCs w:val="28"/>
        </w:rPr>
        <w:t>Ukraine</w:t>
      </w:r>
      <w:proofErr w:type="spellEnd"/>
      <w:r w:rsidRPr="00831AEB">
        <w:rPr>
          <w:rFonts w:ascii="Times New Roman" w:hAnsi="Times New Roman" w:cs="Times New Roman"/>
          <w:spacing w:val="0"/>
          <w:sz w:val="28"/>
          <w:szCs w:val="28"/>
        </w:rPr>
        <w:t xml:space="preserve">; </w:t>
      </w:r>
      <w:proofErr w:type="spellStart"/>
      <w:r w:rsidRPr="00831AEB">
        <w:rPr>
          <w:rFonts w:ascii="Times New Roman" w:hAnsi="Times New Roman" w:cs="Times New Roman"/>
          <w:spacing w:val="0"/>
          <w:sz w:val="28"/>
          <w:szCs w:val="28"/>
        </w:rPr>
        <w:t>Queen</w:t>
      </w:r>
      <w:proofErr w:type="spellEnd"/>
      <w:r w:rsidRPr="00831AEB"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proofErr w:type="spellStart"/>
      <w:r w:rsidRPr="00831AEB">
        <w:rPr>
          <w:rFonts w:ascii="Times New Roman" w:hAnsi="Times New Roman" w:cs="Times New Roman"/>
          <w:spacing w:val="0"/>
          <w:sz w:val="28"/>
          <w:szCs w:val="28"/>
        </w:rPr>
        <w:t>Mary</w:t>
      </w:r>
      <w:proofErr w:type="spellEnd"/>
      <w:r w:rsidRPr="00831AEB"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proofErr w:type="spellStart"/>
      <w:r w:rsidRPr="00831AEB">
        <w:rPr>
          <w:rFonts w:ascii="Times New Roman" w:hAnsi="Times New Roman" w:cs="Times New Roman"/>
          <w:spacing w:val="0"/>
          <w:sz w:val="28"/>
          <w:szCs w:val="28"/>
        </w:rPr>
        <w:t>University</w:t>
      </w:r>
      <w:proofErr w:type="spellEnd"/>
      <w:r w:rsidRPr="00831AEB"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proofErr w:type="spellStart"/>
      <w:r w:rsidRPr="00831AEB">
        <w:rPr>
          <w:rFonts w:ascii="Times New Roman" w:hAnsi="Times New Roman" w:cs="Times New Roman"/>
          <w:spacing w:val="0"/>
          <w:sz w:val="28"/>
          <w:szCs w:val="28"/>
        </w:rPr>
        <w:t>of</w:t>
      </w:r>
      <w:proofErr w:type="spellEnd"/>
      <w:r w:rsidRPr="00831AEB"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proofErr w:type="spellStart"/>
      <w:r w:rsidRPr="00831AEB">
        <w:rPr>
          <w:rFonts w:ascii="Times New Roman" w:hAnsi="Times New Roman" w:cs="Times New Roman"/>
          <w:spacing w:val="0"/>
          <w:sz w:val="28"/>
          <w:szCs w:val="28"/>
        </w:rPr>
        <w:t>London</w:t>
      </w:r>
      <w:proofErr w:type="spellEnd"/>
      <w:r w:rsidRPr="00831AEB">
        <w:rPr>
          <w:rFonts w:ascii="Times New Roman" w:hAnsi="Times New Roman" w:cs="Times New Roman"/>
          <w:spacing w:val="0"/>
          <w:sz w:val="28"/>
          <w:szCs w:val="28"/>
        </w:rPr>
        <w:t xml:space="preserve">, </w:t>
      </w:r>
      <w:proofErr w:type="spellStart"/>
      <w:r w:rsidRPr="00831AEB">
        <w:rPr>
          <w:rFonts w:ascii="Times New Roman" w:hAnsi="Times New Roman" w:cs="Times New Roman"/>
          <w:spacing w:val="0"/>
          <w:sz w:val="28"/>
          <w:szCs w:val="28"/>
        </w:rPr>
        <w:t>Centre</w:t>
      </w:r>
      <w:proofErr w:type="spellEnd"/>
      <w:r w:rsidRPr="00831AEB"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proofErr w:type="spellStart"/>
      <w:r w:rsidRPr="00831AEB">
        <w:rPr>
          <w:rFonts w:ascii="Times New Roman" w:hAnsi="Times New Roman" w:cs="Times New Roman"/>
          <w:spacing w:val="0"/>
          <w:sz w:val="28"/>
          <w:szCs w:val="28"/>
        </w:rPr>
        <w:t>for</w:t>
      </w:r>
      <w:proofErr w:type="spellEnd"/>
      <w:r w:rsidRPr="00831AEB"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proofErr w:type="spellStart"/>
      <w:r w:rsidRPr="00831AEB">
        <w:rPr>
          <w:rFonts w:ascii="Times New Roman" w:hAnsi="Times New Roman" w:cs="Times New Roman"/>
          <w:spacing w:val="0"/>
          <w:sz w:val="28"/>
          <w:szCs w:val="28"/>
        </w:rPr>
        <w:t>Simulation</w:t>
      </w:r>
      <w:proofErr w:type="spellEnd"/>
      <w:r w:rsidRPr="00831AEB"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proofErr w:type="spellStart"/>
      <w:r w:rsidRPr="00831AEB">
        <w:rPr>
          <w:rFonts w:ascii="Times New Roman" w:hAnsi="Times New Roman" w:cs="Times New Roman"/>
          <w:spacing w:val="0"/>
          <w:sz w:val="28"/>
          <w:szCs w:val="28"/>
        </w:rPr>
        <w:t>and</w:t>
      </w:r>
      <w:proofErr w:type="spellEnd"/>
      <w:r w:rsidRPr="00831AEB"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proofErr w:type="spellStart"/>
      <w:r w:rsidRPr="00831AEB">
        <w:rPr>
          <w:rFonts w:ascii="Times New Roman" w:hAnsi="Times New Roman" w:cs="Times New Roman"/>
          <w:spacing w:val="0"/>
          <w:sz w:val="28"/>
          <w:szCs w:val="28"/>
        </w:rPr>
        <w:t>Applied</w:t>
      </w:r>
      <w:proofErr w:type="spellEnd"/>
      <w:r w:rsidRPr="00831AEB"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proofErr w:type="spellStart"/>
      <w:r w:rsidRPr="00831AEB">
        <w:rPr>
          <w:rFonts w:ascii="Times New Roman" w:hAnsi="Times New Roman" w:cs="Times New Roman"/>
          <w:spacing w:val="0"/>
          <w:sz w:val="28"/>
          <w:szCs w:val="28"/>
        </w:rPr>
        <w:t>Mechanics</w:t>
      </w:r>
      <w:proofErr w:type="spellEnd"/>
      <w:r w:rsidRPr="00831AEB"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proofErr w:type="spellStart"/>
      <w:r w:rsidRPr="00831AEB">
        <w:rPr>
          <w:rFonts w:ascii="Times New Roman" w:hAnsi="Times New Roman" w:cs="Times New Roman"/>
          <w:spacing w:val="0"/>
          <w:sz w:val="28"/>
          <w:szCs w:val="28"/>
        </w:rPr>
        <w:t>and</w:t>
      </w:r>
      <w:proofErr w:type="spellEnd"/>
      <w:r w:rsidRPr="00831AEB"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proofErr w:type="spellStart"/>
      <w:r w:rsidRPr="00831AEB">
        <w:rPr>
          <w:rFonts w:ascii="Times New Roman" w:hAnsi="Times New Roman" w:cs="Times New Roman"/>
          <w:spacing w:val="0"/>
          <w:sz w:val="28"/>
          <w:szCs w:val="28"/>
        </w:rPr>
        <w:t>others</w:t>
      </w:r>
      <w:proofErr w:type="spellEnd"/>
      <w:r>
        <w:rPr>
          <w:rFonts w:ascii="Times New Roman" w:hAnsi="Times New Roman" w:cs="Times New Roman"/>
          <w:spacing w:val="0"/>
          <w:sz w:val="28"/>
          <w:szCs w:val="28"/>
        </w:rPr>
        <w:t xml:space="preserve"> з метою комерціалізації наукових результатів та залучення коштів замовників на проведення наукових досліджень та інноваційну діяльність.</w:t>
      </w:r>
    </w:p>
    <w:p w:rsidR="00685883" w:rsidRDefault="00685883" w:rsidP="00593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Створити систему комунікації з провідними національними та іноземними фірмами та установами, забезпечити більш тісне співробітництво з ними у різноманітних сферах діяльності.</w:t>
      </w:r>
    </w:p>
    <w:p w:rsidR="00670C6C" w:rsidRDefault="00685883" w:rsidP="00685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Підвищити ефективність роботи аспірантури на кафедрі. </w:t>
      </w:r>
      <w:r w:rsidRPr="00685883">
        <w:rPr>
          <w:rFonts w:ascii="Times New Roman" w:hAnsi="Times New Roman" w:cs="Times New Roman"/>
          <w:sz w:val="28"/>
          <w:szCs w:val="28"/>
        </w:rPr>
        <w:t>З</w:t>
      </w:r>
      <w:r w:rsidR="00670C6C" w:rsidRPr="00685883">
        <w:rPr>
          <w:rFonts w:ascii="Times New Roman" w:hAnsi="Times New Roman" w:cs="Times New Roman"/>
          <w:sz w:val="28"/>
          <w:szCs w:val="28"/>
        </w:rPr>
        <w:t xml:space="preserve">абезпечити захист </w:t>
      </w:r>
      <w:r w:rsidR="00721BF5" w:rsidRPr="00685883">
        <w:rPr>
          <w:rFonts w:ascii="Times New Roman" w:hAnsi="Times New Roman" w:cs="Times New Roman"/>
          <w:sz w:val="28"/>
          <w:szCs w:val="28"/>
        </w:rPr>
        <w:t>4 кандидатських дисертацій</w:t>
      </w:r>
      <w:r w:rsidR="00593372" w:rsidRPr="0068588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593372" w:rsidRPr="00685883">
        <w:rPr>
          <w:rFonts w:ascii="Times New Roman" w:hAnsi="Times New Roman" w:cs="Times New Roman"/>
          <w:sz w:val="28"/>
          <w:szCs w:val="28"/>
        </w:rPr>
        <w:t>Паршенцев</w:t>
      </w:r>
      <w:proofErr w:type="spellEnd"/>
      <w:r w:rsidR="00593372" w:rsidRPr="00685883">
        <w:rPr>
          <w:rFonts w:ascii="Times New Roman" w:hAnsi="Times New Roman" w:cs="Times New Roman"/>
          <w:sz w:val="28"/>
          <w:szCs w:val="28"/>
        </w:rPr>
        <w:t xml:space="preserve"> Б.В.</w:t>
      </w:r>
      <w:r w:rsidR="00721BF5" w:rsidRPr="00685883">
        <w:rPr>
          <w:rFonts w:ascii="Times New Roman" w:hAnsi="Times New Roman" w:cs="Times New Roman"/>
          <w:sz w:val="28"/>
          <w:szCs w:val="28"/>
        </w:rPr>
        <w:t xml:space="preserve"> (</w:t>
      </w:r>
      <w:r w:rsidR="00593372" w:rsidRPr="00685883">
        <w:rPr>
          <w:rFonts w:ascii="Times New Roman" w:hAnsi="Times New Roman" w:cs="Times New Roman"/>
          <w:sz w:val="28"/>
          <w:szCs w:val="28"/>
        </w:rPr>
        <w:t>2019 р.</w:t>
      </w:r>
      <w:r w:rsidR="00721BF5" w:rsidRPr="00685883">
        <w:rPr>
          <w:rFonts w:ascii="Times New Roman" w:hAnsi="Times New Roman" w:cs="Times New Roman"/>
          <w:sz w:val="28"/>
          <w:szCs w:val="28"/>
        </w:rPr>
        <w:t xml:space="preserve">), </w:t>
      </w:r>
      <w:r w:rsidR="00593372" w:rsidRPr="00685883">
        <w:rPr>
          <w:rFonts w:ascii="Times New Roman" w:hAnsi="Times New Roman" w:cs="Times New Roman"/>
          <w:sz w:val="28"/>
          <w:szCs w:val="28"/>
        </w:rPr>
        <w:t>Дяченко В.Г.</w:t>
      </w:r>
      <w:r w:rsidR="00721BF5" w:rsidRPr="00685883">
        <w:rPr>
          <w:rFonts w:ascii="Times New Roman" w:hAnsi="Times New Roman" w:cs="Times New Roman"/>
          <w:sz w:val="28"/>
          <w:szCs w:val="28"/>
        </w:rPr>
        <w:t xml:space="preserve"> (</w:t>
      </w:r>
      <w:r w:rsidR="00593372" w:rsidRPr="00685883">
        <w:rPr>
          <w:rFonts w:ascii="Times New Roman" w:hAnsi="Times New Roman" w:cs="Times New Roman"/>
          <w:sz w:val="28"/>
          <w:szCs w:val="28"/>
        </w:rPr>
        <w:t>2021 р.</w:t>
      </w:r>
      <w:r w:rsidR="00721BF5" w:rsidRPr="00685883">
        <w:rPr>
          <w:rFonts w:ascii="Times New Roman" w:hAnsi="Times New Roman" w:cs="Times New Roman"/>
          <w:sz w:val="28"/>
          <w:szCs w:val="28"/>
        </w:rPr>
        <w:t xml:space="preserve">), </w:t>
      </w:r>
      <w:r w:rsidR="00593372" w:rsidRPr="00685883">
        <w:rPr>
          <w:rFonts w:ascii="Times New Roman" w:hAnsi="Times New Roman" w:cs="Times New Roman"/>
          <w:sz w:val="28"/>
          <w:szCs w:val="28"/>
        </w:rPr>
        <w:t xml:space="preserve">Мороз О.Ю., </w:t>
      </w:r>
      <w:proofErr w:type="spellStart"/>
      <w:r w:rsidR="00593372" w:rsidRPr="00685883">
        <w:rPr>
          <w:rFonts w:ascii="Times New Roman" w:hAnsi="Times New Roman" w:cs="Times New Roman"/>
          <w:sz w:val="28"/>
          <w:szCs w:val="28"/>
        </w:rPr>
        <w:t>Буєвич-Сисоєв</w:t>
      </w:r>
      <w:proofErr w:type="spellEnd"/>
      <w:r w:rsidR="00593372" w:rsidRPr="00685883">
        <w:rPr>
          <w:rFonts w:ascii="Times New Roman" w:hAnsi="Times New Roman" w:cs="Times New Roman"/>
          <w:sz w:val="28"/>
          <w:szCs w:val="28"/>
        </w:rPr>
        <w:t xml:space="preserve"> В.М.</w:t>
      </w:r>
      <w:r w:rsidR="00721BF5" w:rsidRPr="00685883">
        <w:rPr>
          <w:rFonts w:ascii="Times New Roman" w:hAnsi="Times New Roman" w:cs="Times New Roman"/>
          <w:sz w:val="28"/>
          <w:szCs w:val="28"/>
        </w:rPr>
        <w:t xml:space="preserve"> (</w:t>
      </w:r>
      <w:r w:rsidR="00593372" w:rsidRPr="00685883">
        <w:rPr>
          <w:rFonts w:ascii="Times New Roman" w:hAnsi="Times New Roman" w:cs="Times New Roman"/>
          <w:sz w:val="28"/>
          <w:szCs w:val="28"/>
        </w:rPr>
        <w:t>2023 р.</w:t>
      </w:r>
      <w:r w:rsidR="00721BF5" w:rsidRPr="00685883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685883" w:rsidRDefault="00685883" w:rsidP="00685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П</w:t>
      </w:r>
      <w:r w:rsidRPr="00593372">
        <w:rPr>
          <w:rFonts w:ascii="Times New Roman" w:hAnsi="Times New Roman" w:cs="Times New Roman"/>
          <w:sz w:val="28"/>
          <w:szCs w:val="28"/>
        </w:rPr>
        <w:t>родовж</w:t>
      </w:r>
      <w:r w:rsidR="00C932BE">
        <w:rPr>
          <w:rFonts w:ascii="Times New Roman" w:hAnsi="Times New Roman" w:cs="Times New Roman"/>
          <w:sz w:val="28"/>
          <w:szCs w:val="28"/>
        </w:rPr>
        <w:t>увати</w:t>
      </w:r>
      <w:r w:rsidRPr="00593372">
        <w:rPr>
          <w:rFonts w:ascii="Times New Roman" w:hAnsi="Times New Roman" w:cs="Times New Roman"/>
          <w:sz w:val="28"/>
          <w:szCs w:val="28"/>
        </w:rPr>
        <w:t xml:space="preserve"> робот</w:t>
      </w:r>
      <w:r w:rsidR="00C932BE">
        <w:rPr>
          <w:rFonts w:ascii="Times New Roman" w:hAnsi="Times New Roman" w:cs="Times New Roman"/>
          <w:sz w:val="28"/>
          <w:szCs w:val="28"/>
        </w:rPr>
        <w:t>у</w:t>
      </w:r>
      <w:r w:rsidRPr="00593372">
        <w:rPr>
          <w:rFonts w:ascii="Times New Roman" w:hAnsi="Times New Roman" w:cs="Times New Roman"/>
          <w:sz w:val="28"/>
          <w:szCs w:val="28"/>
        </w:rPr>
        <w:t xml:space="preserve"> школи-семінару «Сучасні інформаційні техн</w:t>
      </w:r>
      <w:r>
        <w:rPr>
          <w:rFonts w:ascii="Times New Roman" w:hAnsi="Times New Roman" w:cs="Times New Roman"/>
          <w:sz w:val="28"/>
          <w:szCs w:val="28"/>
        </w:rPr>
        <w:t>ології».</w:t>
      </w:r>
    </w:p>
    <w:p w:rsidR="00685883" w:rsidRDefault="00685883" w:rsidP="00685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Підвищити публікаційну активність викладачів кафедри. Видати </w:t>
      </w:r>
      <w:r w:rsidRPr="00593372">
        <w:rPr>
          <w:rFonts w:ascii="Times New Roman" w:hAnsi="Times New Roman" w:cs="Times New Roman"/>
          <w:sz w:val="28"/>
          <w:szCs w:val="28"/>
        </w:rPr>
        <w:t>3 монографії та 3 навчальних посібника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858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Щ</w:t>
      </w:r>
      <w:r w:rsidRPr="00593372">
        <w:rPr>
          <w:rFonts w:ascii="Times New Roman" w:hAnsi="Times New Roman" w:cs="Times New Roman"/>
          <w:sz w:val="28"/>
          <w:szCs w:val="28"/>
        </w:rPr>
        <w:t>орічно публікувати не менш ніж 15 статей у провідних періодичних закордонних та фахових наукових виданнях.</w:t>
      </w:r>
    </w:p>
    <w:p w:rsidR="00685883" w:rsidRPr="00685883" w:rsidRDefault="00685883" w:rsidP="00685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С</w:t>
      </w:r>
      <w:r w:rsidRPr="00593372">
        <w:rPr>
          <w:rFonts w:ascii="Times New Roman" w:hAnsi="Times New Roman" w:cs="Times New Roman"/>
          <w:sz w:val="28"/>
          <w:szCs w:val="28"/>
        </w:rPr>
        <w:t>твор</w:t>
      </w:r>
      <w:r>
        <w:rPr>
          <w:rFonts w:ascii="Times New Roman" w:hAnsi="Times New Roman" w:cs="Times New Roman"/>
          <w:sz w:val="28"/>
          <w:szCs w:val="28"/>
        </w:rPr>
        <w:t>ити</w:t>
      </w:r>
      <w:r w:rsidRPr="00593372">
        <w:rPr>
          <w:rFonts w:ascii="Times New Roman" w:hAnsi="Times New Roman" w:cs="Times New Roman"/>
          <w:sz w:val="28"/>
          <w:szCs w:val="28"/>
        </w:rPr>
        <w:t xml:space="preserve"> дослідницьк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593372">
        <w:rPr>
          <w:rFonts w:ascii="Times New Roman" w:hAnsi="Times New Roman" w:cs="Times New Roman"/>
          <w:sz w:val="28"/>
          <w:szCs w:val="28"/>
        </w:rPr>
        <w:t xml:space="preserve"> макет на базі апаратури </w:t>
      </w:r>
      <w:r w:rsidRPr="00593372">
        <w:rPr>
          <w:rFonts w:ascii="Times New Roman" w:hAnsi="Times New Roman" w:cs="Times New Roman"/>
          <w:sz w:val="28"/>
          <w:szCs w:val="28"/>
          <w:lang w:val="en-US"/>
        </w:rPr>
        <w:t>Cisco</w:t>
      </w:r>
      <w:r w:rsidRPr="00593372">
        <w:rPr>
          <w:rFonts w:ascii="Times New Roman" w:hAnsi="Times New Roman" w:cs="Times New Roman"/>
          <w:sz w:val="28"/>
          <w:szCs w:val="28"/>
        </w:rPr>
        <w:t>.</w:t>
      </w:r>
    </w:p>
    <w:p w:rsidR="00670C6C" w:rsidRDefault="00670C6C" w:rsidP="00593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5883" w:rsidRDefault="00685883" w:rsidP="00593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883">
        <w:rPr>
          <w:rFonts w:ascii="Times New Roman" w:hAnsi="Times New Roman" w:cs="Times New Roman"/>
          <w:b/>
          <w:sz w:val="28"/>
          <w:szCs w:val="28"/>
        </w:rPr>
        <w:t>3. Міжнародне партнерство</w:t>
      </w:r>
    </w:p>
    <w:p w:rsidR="00685883" w:rsidRDefault="00685883" w:rsidP="00593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Інтенсифікувати міжнародне співробітництво.</w:t>
      </w:r>
    </w:p>
    <w:p w:rsidR="00685883" w:rsidRDefault="00685883" w:rsidP="00593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Продовжити спільну підготовку студентів в університетах </w:t>
      </w:r>
      <w:proofErr w:type="spellStart"/>
      <w:r w:rsidR="0076457D" w:rsidRPr="008D6D38">
        <w:rPr>
          <w:rFonts w:ascii="Times New Roman" w:hAnsi="Times New Roman" w:cs="Times New Roman"/>
          <w:sz w:val="28"/>
          <w:szCs w:val="28"/>
        </w:rPr>
        <w:t>Linnaeus</w:t>
      </w:r>
      <w:proofErr w:type="spellEnd"/>
      <w:r w:rsidR="0076457D" w:rsidRPr="008D6D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457D" w:rsidRPr="008D6D38">
        <w:rPr>
          <w:rFonts w:ascii="Times New Roman" w:hAnsi="Times New Roman" w:cs="Times New Roman"/>
          <w:sz w:val="28"/>
          <w:szCs w:val="28"/>
        </w:rPr>
        <w:t>University</w:t>
      </w:r>
      <w:proofErr w:type="spellEnd"/>
      <w:r w:rsidR="0076457D" w:rsidRPr="008D6D38">
        <w:rPr>
          <w:rFonts w:ascii="Times New Roman" w:hAnsi="Times New Roman" w:cs="Times New Roman"/>
          <w:sz w:val="28"/>
          <w:szCs w:val="28"/>
        </w:rPr>
        <w:t xml:space="preserve"> (Швеція)</w:t>
      </w:r>
      <w:r w:rsidR="0076457D">
        <w:rPr>
          <w:rFonts w:ascii="Times New Roman" w:hAnsi="Times New Roman" w:cs="Times New Roman"/>
          <w:sz w:val="28"/>
          <w:szCs w:val="28"/>
        </w:rPr>
        <w:t xml:space="preserve"> та </w:t>
      </w:r>
      <w:r w:rsidR="0076457D" w:rsidRPr="00E03FC1">
        <w:rPr>
          <w:rFonts w:ascii="Times New Roman" w:hAnsi="Times New Roman" w:cs="Times New Roman"/>
          <w:sz w:val="28"/>
          <w:szCs w:val="28"/>
        </w:rPr>
        <w:t>Альпійсько-Адріатичн</w:t>
      </w:r>
      <w:r w:rsidR="0076457D">
        <w:rPr>
          <w:rFonts w:ascii="Times New Roman" w:hAnsi="Times New Roman" w:cs="Times New Roman"/>
          <w:sz w:val="28"/>
          <w:szCs w:val="28"/>
        </w:rPr>
        <w:t>о</w:t>
      </w:r>
      <w:r w:rsidR="0076457D" w:rsidRPr="00E03FC1">
        <w:rPr>
          <w:rFonts w:ascii="Times New Roman" w:hAnsi="Times New Roman" w:cs="Times New Roman"/>
          <w:sz w:val="28"/>
          <w:szCs w:val="28"/>
        </w:rPr>
        <w:t>м</w:t>
      </w:r>
      <w:r w:rsidR="0076457D">
        <w:rPr>
          <w:rFonts w:ascii="Times New Roman" w:hAnsi="Times New Roman" w:cs="Times New Roman"/>
          <w:sz w:val="28"/>
          <w:szCs w:val="28"/>
        </w:rPr>
        <w:t>у університеті (</w:t>
      </w:r>
      <w:r w:rsidR="0076457D" w:rsidRPr="00E03FC1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="0076457D" w:rsidRPr="00E03FC1">
        <w:rPr>
          <w:rFonts w:ascii="Times New Roman" w:hAnsi="Times New Roman" w:cs="Times New Roman"/>
          <w:sz w:val="28"/>
          <w:szCs w:val="28"/>
        </w:rPr>
        <w:t>Клагенфурт</w:t>
      </w:r>
      <w:proofErr w:type="spellEnd"/>
      <w:r w:rsidR="0076457D" w:rsidRPr="00E03FC1">
        <w:rPr>
          <w:rFonts w:ascii="Times New Roman" w:hAnsi="Times New Roman" w:cs="Times New Roman"/>
          <w:sz w:val="28"/>
          <w:szCs w:val="28"/>
        </w:rPr>
        <w:t>,</w:t>
      </w:r>
      <w:r w:rsidR="0076457D">
        <w:t xml:space="preserve"> </w:t>
      </w:r>
      <w:r w:rsidR="0076457D">
        <w:rPr>
          <w:rFonts w:ascii="Times New Roman" w:hAnsi="Times New Roman" w:cs="Times New Roman"/>
          <w:sz w:val="28"/>
          <w:szCs w:val="28"/>
        </w:rPr>
        <w:lastRenderedPageBreak/>
        <w:t xml:space="preserve">Австрія). Розвивати співробітництво з </w:t>
      </w:r>
      <w:proofErr w:type="spellStart"/>
      <w:r w:rsidR="0076457D">
        <w:rPr>
          <w:rFonts w:ascii="Times New Roman" w:hAnsi="Times New Roman" w:cs="Times New Roman"/>
          <w:sz w:val="28"/>
          <w:szCs w:val="28"/>
        </w:rPr>
        <w:t>позадипломної</w:t>
      </w:r>
      <w:proofErr w:type="spellEnd"/>
      <w:r w:rsidR="0076457D">
        <w:rPr>
          <w:rFonts w:ascii="Times New Roman" w:hAnsi="Times New Roman" w:cs="Times New Roman"/>
          <w:sz w:val="28"/>
          <w:szCs w:val="28"/>
        </w:rPr>
        <w:t xml:space="preserve"> підготовки фахівців з корпорацією </w:t>
      </w:r>
      <w:proofErr w:type="spellStart"/>
      <w:r w:rsidR="0076457D" w:rsidRPr="008D6D38">
        <w:rPr>
          <w:rFonts w:ascii="Times New Roman" w:hAnsi="Times New Roman" w:cs="Times New Roman"/>
          <w:sz w:val="28"/>
          <w:szCs w:val="28"/>
        </w:rPr>
        <w:t>Cisco</w:t>
      </w:r>
      <w:proofErr w:type="spellEnd"/>
      <w:r w:rsidR="0076457D" w:rsidRPr="008D6D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457D" w:rsidRPr="008D6D38">
        <w:rPr>
          <w:rFonts w:ascii="Times New Roman" w:hAnsi="Times New Roman" w:cs="Times New Roman"/>
          <w:sz w:val="28"/>
          <w:szCs w:val="28"/>
        </w:rPr>
        <w:t>Networking</w:t>
      </w:r>
      <w:proofErr w:type="spellEnd"/>
      <w:r w:rsidR="0076457D" w:rsidRPr="008D6D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457D" w:rsidRPr="008D6D38">
        <w:rPr>
          <w:rFonts w:ascii="Times New Roman" w:hAnsi="Times New Roman" w:cs="Times New Roman"/>
          <w:sz w:val="28"/>
          <w:szCs w:val="28"/>
        </w:rPr>
        <w:t>Academy</w:t>
      </w:r>
      <w:proofErr w:type="spellEnd"/>
      <w:r w:rsidR="0076457D" w:rsidRPr="008D6D38">
        <w:rPr>
          <w:rFonts w:ascii="Times New Roman" w:hAnsi="Times New Roman" w:cs="Times New Roman"/>
          <w:sz w:val="28"/>
          <w:szCs w:val="28"/>
        </w:rPr>
        <w:t xml:space="preserve"> (США)</w:t>
      </w:r>
      <w:r w:rsidR="0076457D">
        <w:rPr>
          <w:rFonts w:ascii="Times New Roman" w:hAnsi="Times New Roman" w:cs="Times New Roman"/>
          <w:sz w:val="28"/>
          <w:szCs w:val="28"/>
        </w:rPr>
        <w:t>.</w:t>
      </w:r>
    </w:p>
    <w:p w:rsidR="0076457D" w:rsidRDefault="0076457D" w:rsidP="00593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Створити систему ефективної взаємодії з випускниками, які працюють в іноземних установах.</w:t>
      </w:r>
    </w:p>
    <w:p w:rsidR="0076457D" w:rsidRDefault="0076457D" w:rsidP="00593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Активізувати видання наукових результатів у міжнародних науко метричних базах даних.</w:t>
      </w:r>
    </w:p>
    <w:p w:rsidR="0076457D" w:rsidRPr="00593372" w:rsidRDefault="0076457D" w:rsidP="00593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Прийняти участь у міжнародних грантових програмах.</w:t>
      </w:r>
    </w:p>
    <w:p w:rsidR="00F158A0" w:rsidRPr="00593372" w:rsidRDefault="00F158A0" w:rsidP="00593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0C6C" w:rsidRPr="00593372" w:rsidRDefault="00670C6C" w:rsidP="00593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70C6C" w:rsidRPr="00593372" w:rsidSect="001D07A4">
      <w:pgSz w:w="11906" w:h="16838"/>
      <w:pgMar w:top="737" w:right="851" w:bottom="73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C608E"/>
    <w:multiLevelType w:val="hybridMultilevel"/>
    <w:tmpl w:val="F9CE020E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B0063A0"/>
    <w:multiLevelType w:val="hybridMultilevel"/>
    <w:tmpl w:val="E9585A5C"/>
    <w:lvl w:ilvl="0" w:tplc="126E693E">
      <w:start w:val="8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39286621"/>
    <w:multiLevelType w:val="hybridMultilevel"/>
    <w:tmpl w:val="A49C92F0"/>
    <w:lvl w:ilvl="0" w:tplc="E3C48004">
      <w:start w:val="1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BE7B7B"/>
    <w:multiLevelType w:val="hybridMultilevel"/>
    <w:tmpl w:val="D3863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70664E"/>
    <w:multiLevelType w:val="hybridMultilevel"/>
    <w:tmpl w:val="D4660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F41D4A"/>
    <w:multiLevelType w:val="hybridMultilevel"/>
    <w:tmpl w:val="CB6ED4E4"/>
    <w:lvl w:ilvl="0" w:tplc="44E2FCC2">
      <w:start w:val="1"/>
      <w:numFmt w:val="bullet"/>
      <w:lvlText w:val=""/>
      <w:lvlJc w:val="left"/>
      <w:pPr>
        <w:ind w:left="107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abstractNum w:abstractNumId="6">
    <w:nsid w:val="5FF4651F"/>
    <w:multiLevelType w:val="hybridMultilevel"/>
    <w:tmpl w:val="51C4563A"/>
    <w:lvl w:ilvl="0" w:tplc="44E2FCC2">
      <w:start w:val="1"/>
      <w:numFmt w:val="bullet"/>
      <w:lvlText w:val=""/>
      <w:lvlJc w:val="left"/>
      <w:pPr>
        <w:ind w:left="1966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29"/>
        </w:tabs>
        <w:ind w:left="23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49"/>
        </w:tabs>
        <w:ind w:left="30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69"/>
        </w:tabs>
        <w:ind w:left="37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89"/>
        </w:tabs>
        <w:ind w:left="44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09"/>
        </w:tabs>
        <w:ind w:left="52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29"/>
        </w:tabs>
        <w:ind w:left="59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49"/>
        </w:tabs>
        <w:ind w:left="66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69"/>
        </w:tabs>
        <w:ind w:left="7369" w:hanging="360"/>
      </w:pPr>
      <w:rPr>
        <w:rFonts w:ascii="Wingdings" w:hAnsi="Wingdings" w:hint="default"/>
      </w:rPr>
    </w:lvl>
  </w:abstractNum>
  <w:abstractNum w:abstractNumId="7">
    <w:nsid w:val="68FF48EA"/>
    <w:multiLevelType w:val="hybridMultilevel"/>
    <w:tmpl w:val="2A0EE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9D1573"/>
    <w:multiLevelType w:val="hybridMultilevel"/>
    <w:tmpl w:val="6128B69A"/>
    <w:lvl w:ilvl="0" w:tplc="B928D6AE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6CB120A3"/>
    <w:multiLevelType w:val="hybridMultilevel"/>
    <w:tmpl w:val="70840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3A6086"/>
    <w:multiLevelType w:val="hybridMultilevel"/>
    <w:tmpl w:val="09345980"/>
    <w:lvl w:ilvl="0" w:tplc="BC0EFFF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9"/>
  </w:num>
  <w:num w:numId="5">
    <w:abstractNumId w:val="5"/>
  </w:num>
  <w:num w:numId="6">
    <w:abstractNumId w:val="2"/>
  </w:num>
  <w:num w:numId="7">
    <w:abstractNumId w:val="3"/>
  </w:num>
  <w:num w:numId="8">
    <w:abstractNumId w:val="4"/>
  </w:num>
  <w:num w:numId="9">
    <w:abstractNumId w:val="6"/>
  </w:num>
  <w:num w:numId="10">
    <w:abstractNumId w:val="7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70C6C"/>
    <w:rsid w:val="00010F64"/>
    <w:rsid w:val="000516FF"/>
    <w:rsid w:val="000D3FCF"/>
    <w:rsid w:val="00105B94"/>
    <w:rsid w:val="001259FA"/>
    <w:rsid w:val="001B2B80"/>
    <w:rsid w:val="001D07A4"/>
    <w:rsid w:val="001E3C13"/>
    <w:rsid w:val="00282332"/>
    <w:rsid w:val="0031094B"/>
    <w:rsid w:val="003A0364"/>
    <w:rsid w:val="00422FE2"/>
    <w:rsid w:val="00473A4A"/>
    <w:rsid w:val="00482935"/>
    <w:rsid w:val="004E68E1"/>
    <w:rsid w:val="005318C2"/>
    <w:rsid w:val="005369F3"/>
    <w:rsid w:val="00565ECD"/>
    <w:rsid w:val="00593372"/>
    <w:rsid w:val="005F7228"/>
    <w:rsid w:val="006526AB"/>
    <w:rsid w:val="00670C6C"/>
    <w:rsid w:val="00677D19"/>
    <w:rsid w:val="00685883"/>
    <w:rsid w:val="0069572D"/>
    <w:rsid w:val="006C50D0"/>
    <w:rsid w:val="0071017A"/>
    <w:rsid w:val="00721BF5"/>
    <w:rsid w:val="0076457D"/>
    <w:rsid w:val="007F185F"/>
    <w:rsid w:val="00843ADB"/>
    <w:rsid w:val="008A5770"/>
    <w:rsid w:val="008A5F26"/>
    <w:rsid w:val="008C5B88"/>
    <w:rsid w:val="00933C9D"/>
    <w:rsid w:val="00963118"/>
    <w:rsid w:val="009902DA"/>
    <w:rsid w:val="00A3282F"/>
    <w:rsid w:val="00AD247E"/>
    <w:rsid w:val="00AF5C90"/>
    <w:rsid w:val="00B71FA4"/>
    <w:rsid w:val="00B745E3"/>
    <w:rsid w:val="00B83F93"/>
    <w:rsid w:val="00C932BE"/>
    <w:rsid w:val="00CD1DD0"/>
    <w:rsid w:val="00D52853"/>
    <w:rsid w:val="00D6416D"/>
    <w:rsid w:val="00D84201"/>
    <w:rsid w:val="00E039BD"/>
    <w:rsid w:val="00E56A0F"/>
    <w:rsid w:val="00E61940"/>
    <w:rsid w:val="00E96C2B"/>
    <w:rsid w:val="00F158A0"/>
    <w:rsid w:val="00FB7B8D"/>
    <w:rsid w:val="00FD3A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F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6FF"/>
    <w:pPr>
      <w:ind w:left="720"/>
      <w:contextualSpacing/>
    </w:pPr>
  </w:style>
  <w:style w:type="paragraph" w:customStyle="1" w:styleId="ABZ12">
    <w:name w:val="ABZ12"/>
    <w:basedOn w:val="a"/>
    <w:rsid w:val="004E68E1"/>
    <w:pPr>
      <w:spacing w:after="160" w:line="360" w:lineRule="auto"/>
      <w:ind w:firstLine="720"/>
      <w:jc w:val="both"/>
    </w:pPr>
    <w:rPr>
      <w:rFonts w:ascii="Times New Roman" w:eastAsia="Microsoft Sans Serif" w:hAnsi="Times New Roman" w:cs="Microsoft Sans Serif"/>
      <w:color w:val="000000"/>
      <w:sz w:val="28"/>
      <w:szCs w:val="24"/>
      <w:lang w:val="ru-RU"/>
    </w:rPr>
  </w:style>
  <w:style w:type="paragraph" w:customStyle="1" w:styleId="tm5">
    <w:name w:val="tm5"/>
    <w:basedOn w:val="a"/>
    <w:uiPriority w:val="99"/>
    <w:rsid w:val="00F15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tm71">
    <w:name w:val="tm71"/>
    <w:uiPriority w:val="99"/>
    <w:rsid w:val="00473A4A"/>
    <w:rPr>
      <w:sz w:val="24"/>
      <w:szCs w:val="24"/>
    </w:rPr>
  </w:style>
  <w:style w:type="character" w:customStyle="1" w:styleId="2">
    <w:name w:val="Основной текст (2)_"/>
    <w:basedOn w:val="a0"/>
    <w:link w:val="20"/>
    <w:rsid w:val="00685883"/>
    <w:rPr>
      <w:rFonts w:ascii="Palatino Linotype" w:eastAsia="Palatino Linotype" w:hAnsi="Palatino Linotype" w:cs="Palatino Linotype"/>
      <w:spacing w:val="-1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85883"/>
    <w:pPr>
      <w:widowControl w:val="0"/>
      <w:shd w:val="clear" w:color="auto" w:fill="FFFFFF"/>
      <w:spacing w:after="480" w:line="341" w:lineRule="exact"/>
      <w:jc w:val="center"/>
    </w:pPr>
    <w:rPr>
      <w:rFonts w:ascii="Palatino Linotype" w:eastAsia="Palatino Linotype" w:hAnsi="Palatino Linotype" w:cs="Palatino Linotype"/>
      <w:spacing w:val="-1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16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823</Words>
  <Characters>4695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TPS</cp:lastModifiedBy>
  <cp:revision>2</cp:revision>
  <cp:lastPrinted>2019-10-30T13:07:00Z</cp:lastPrinted>
  <dcterms:created xsi:type="dcterms:W3CDTF">2019-10-30T13:08:00Z</dcterms:created>
  <dcterms:modified xsi:type="dcterms:W3CDTF">2019-10-30T13:08:00Z</dcterms:modified>
</cp:coreProperties>
</file>