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  <w:r w:rsidRPr="003578B2">
        <w:rPr>
          <w:sz w:val="32"/>
          <w:szCs w:val="32"/>
        </w:rPr>
        <w:t>Міністерство освіти і науки України</w:t>
      </w: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  <w:r w:rsidRPr="003578B2">
        <w:rPr>
          <w:sz w:val="32"/>
          <w:szCs w:val="32"/>
        </w:rPr>
        <w:t>Харківський національний університет імені В.Н. Каразіна</w:t>
      </w: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ind w:left="6636" w:firstLine="444"/>
        <w:jc w:val="both"/>
      </w:pPr>
      <w:r w:rsidRPr="003578B2">
        <w:t xml:space="preserve">Затверджено </w:t>
      </w:r>
    </w:p>
    <w:p w:rsidR="00D56055" w:rsidRPr="003578B2" w:rsidRDefault="00D56055" w:rsidP="00AB4701">
      <w:pPr>
        <w:spacing w:line="276" w:lineRule="auto"/>
        <w:ind w:left="6636" w:firstLine="444"/>
        <w:jc w:val="both"/>
      </w:pPr>
      <w:r w:rsidRPr="003578B2">
        <w:t xml:space="preserve">наказом ректора </w:t>
      </w:r>
    </w:p>
    <w:p w:rsidR="00D56055" w:rsidRPr="003578B2" w:rsidRDefault="00D56055" w:rsidP="00AB4701">
      <w:pPr>
        <w:spacing w:line="276" w:lineRule="auto"/>
        <w:ind w:left="6636" w:firstLine="444"/>
        <w:jc w:val="both"/>
      </w:pPr>
      <w:r w:rsidRPr="003578B2">
        <w:t>від _______ № _______</w:t>
      </w:r>
    </w:p>
    <w:p w:rsidR="00D56055" w:rsidRPr="003578B2" w:rsidRDefault="00D56055" w:rsidP="00AB4701">
      <w:pPr>
        <w:spacing w:line="276" w:lineRule="auto"/>
        <w:ind w:left="5220"/>
        <w:jc w:val="both"/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  <w:r w:rsidRPr="003578B2">
        <w:rPr>
          <w:sz w:val="36"/>
          <w:szCs w:val="36"/>
        </w:rPr>
        <w:t>Тимчасовий стандарт вищої освіти</w:t>
      </w: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  <w:r w:rsidRPr="003578B2">
        <w:rPr>
          <w:sz w:val="32"/>
          <w:szCs w:val="32"/>
        </w:rPr>
        <w:t>перший рівень вищої освіти, бакалавр</w:t>
      </w:r>
    </w:p>
    <w:p w:rsidR="00D56055" w:rsidRPr="003578B2" w:rsidRDefault="00D56055" w:rsidP="00AB4701">
      <w:pPr>
        <w:spacing w:line="276" w:lineRule="auto"/>
        <w:jc w:val="center"/>
        <w:rPr>
          <w:sz w:val="32"/>
          <w:szCs w:val="32"/>
        </w:rPr>
      </w:pPr>
    </w:p>
    <w:p w:rsidR="003401D6" w:rsidRDefault="00D56055" w:rsidP="00AB4701">
      <w:pPr>
        <w:spacing w:after="240" w:line="276" w:lineRule="auto"/>
        <w:jc w:val="center"/>
        <w:rPr>
          <w:sz w:val="32"/>
          <w:szCs w:val="32"/>
        </w:rPr>
      </w:pPr>
      <w:r w:rsidRPr="003578B2">
        <w:rPr>
          <w:sz w:val="32"/>
          <w:szCs w:val="32"/>
        </w:rPr>
        <w:t>за освітньо-професійною програмою</w:t>
      </w:r>
      <w:r w:rsidR="003401D6">
        <w:rPr>
          <w:sz w:val="32"/>
          <w:szCs w:val="32"/>
        </w:rPr>
        <w:t xml:space="preserve"> за напрямом </w:t>
      </w:r>
    </w:p>
    <w:p w:rsidR="00AB4701" w:rsidRDefault="00AB4701" w:rsidP="00AB4701">
      <w:pPr>
        <w:spacing w:line="276" w:lineRule="auto"/>
        <w:jc w:val="center"/>
        <w:rPr>
          <w:sz w:val="32"/>
          <w:szCs w:val="32"/>
        </w:rPr>
      </w:pPr>
      <w:r w:rsidRPr="00BC2223">
        <w:rPr>
          <w:sz w:val="32"/>
          <w:szCs w:val="32"/>
        </w:rPr>
        <w:t>12 – "</w:t>
      </w:r>
      <w:r>
        <w:rPr>
          <w:sz w:val="32"/>
          <w:szCs w:val="32"/>
        </w:rPr>
        <w:t>Інформаційні технології"</w:t>
      </w:r>
    </w:p>
    <w:p w:rsidR="00AB4701" w:rsidRDefault="00AB4701" w:rsidP="00AB470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Спеціальність 125</w:t>
      </w:r>
      <w:r w:rsidRPr="005967B2">
        <w:rPr>
          <w:sz w:val="32"/>
          <w:szCs w:val="32"/>
        </w:rPr>
        <w:t xml:space="preserve"> – </w:t>
      </w:r>
      <w:r>
        <w:rPr>
          <w:sz w:val="32"/>
          <w:szCs w:val="32"/>
        </w:rPr>
        <w:t>"</w:t>
      </w:r>
      <w:r>
        <w:rPr>
          <w:sz w:val="32"/>
          <w:szCs w:val="32"/>
        </w:rPr>
        <w:t>Кібербезпека</w:t>
      </w:r>
      <w:r>
        <w:rPr>
          <w:sz w:val="32"/>
          <w:szCs w:val="32"/>
        </w:rPr>
        <w:t>"</w:t>
      </w:r>
      <w:r>
        <w:rPr>
          <w:sz w:val="32"/>
          <w:szCs w:val="32"/>
        </w:rPr>
        <w:t xml:space="preserve"> </w:t>
      </w:r>
    </w:p>
    <w:p w:rsidR="00AB4701" w:rsidRPr="00D93A3E" w:rsidRDefault="00AB4701" w:rsidP="00AB470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Спеціалізація </w:t>
      </w:r>
      <w:r w:rsidRPr="005967B2">
        <w:rPr>
          <w:sz w:val="32"/>
          <w:szCs w:val="32"/>
        </w:rPr>
        <w:t>“</w:t>
      </w:r>
      <w:r w:rsidRPr="00EF221A">
        <w:rPr>
          <w:sz w:val="32"/>
          <w:szCs w:val="32"/>
        </w:rPr>
        <w:t>Безпека</w:t>
      </w:r>
      <w:r>
        <w:rPr>
          <w:sz w:val="32"/>
          <w:szCs w:val="32"/>
        </w:rPr>
        <w:t xml:space="preserve"> інформаційних і комунікаційних систем</w:t>
      </w:r>
      <w:r w:rsidRPr="005967B2">
        <w:rPr>
          <w:sz w:val="32"/>
          <w:szCs w:val="32"/>
        </w:rPr>
        <w:t>”</w:t>
      </w:r>
    </w:p>
    <w:p w:rsidR="00D56055" w:rsidRPr="003578B2" w:rsidRDefault="00D56055" w:rsidP="00AB4701">
      <w:pPr>
        <w:spacing w:line="276" w:lineRule="auto"/>
        <w:ind w:right="4009"/>
        <w:jc w:val="both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  <w:ind w:right="4009"/>
        <w:jc w:val="both"/>
        <w:rPr>
          <w:sz w:val="32"/>
          <w:szCs w:val="32"/>
        </w:rPr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</w:pPr>
    </w:p>
    <w:p w:rsidR="00D56055" w:rsidRPr="003578B2" w:rsidRDefault="00D56055" w:rsidP="00AB4701">
      <w:pPr>
        <w:spacing w:line="276" w:lineRule="auto"/>
        <w:jc w:val="center"/>
        <w:rPr>
          <w:sz w:val="20"/>
          <w:szCs w:val="20"/>
        </w:rPr>
      </w:pPr>
    </w:p>
    <w:p w:rsidR="00D56055" w:rsidRPr="003578B2" w:rsidRDefault="00D56055" w:rsidP="00AB4701">
      <w:pPr>
        <w:spacing w:line="276" w:lineRule="auto"/>
        <w:rPr>
          <w:sz w:val="22"/>
          <w:szCs w:val="22"/>
        </w:rPr>
      </w:pPr>
    </w:p>
    <w:p w:rsidR="00D56055" w:rsidRPr="003578B2" w:rsidRDefault="00D56055" w:rsidP="00AB4701">
      <w:pPr>
        <w:spacing w:line="276" w:lineRule="auto"/>
        <w:rPr>
          <w:sz w:val="22"/>
          <w:szCs w:val="22"/>
        </w:rPr>
      </w:pPr>
    </w:p>
    <w:p w:rsidR="00D56055" w:rsidRPr="003578B2" w:rsidRDefault="00D56055" w:rsidP="00AB4701">
      <w:pPr>
        <w:spacing w:line="276" w:lineRule="auto"/>
        <w:ind w:left="708" w:firstLine="1"/>
        <w:jc w:val="both"/>
        <w:rPr>
          <w:b/>
          <w:bCs/>
          <w:sz w:val="28"/>
          <w:szCs w:val="28"/>
        </w:rPr>
      </w:pPr>
      <w:r w:rsidRPr="003578B2">
        <w:t>Схвалено Вченою радою університету  “_______”  __________________ 20___ року, протокол №__.</w:t>
      </w:r>
      <w:r w:rsidRPr="003578B2">
        <w:br w:type="page"/>
      </w:r>
      <w:r w:rsidRPr="003578B2">
        <w:rPr>
          <w:b/>
          <w:bCs/>
          <w:sz w:val="28"/>
          <w:szCs w:val="28"/>
        </w:rPr>
        <w:lastRenderedPageBreak/>
        <w:t xml:space="preserve">Тимчасовий стандарт підготовки: </w:t>
      </w:r>
      <w:r w:rsidRPr="003578B2">
        <w:rPr>
          <w:sz w:val="28"/>
          <w:szCs w:val="28"/>
        </w:rPr>
        <w:t>базова вища освіта, бакалавр</w:t>
      </w:r>
    </w:p>
    <w:p w:rsidR="007F7BD3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за напрямом: </w:t>
      </w:r>
    </w:p>
    <w:p w:rsidR="00AB4701" w:rsidRPr="00AB4701" w:rsidRDefault="00AB4701" w:rsidP="00AB4701">
      <w:pPr>
        <w:spacing w:line="276" w:lineRule="auto"/>
        <w:ind w:firstLine="709"/>
        <w:jc w:val="both"/>
        <w:rPr>
          <w:sz w:val="28"/>
          <w:szCs w:val="32"/>
        </w:rPr>
      </w:pPr>
      <w:r w:rsidRPr="00AB4701">
        <w:rPr>
          <w:sz w:val="28"/>
          <w:szCs w:val="32"/>
        </w:rPr>
        <w:t>12 – "Інформаційні технології"</w:t>
      </w:r>
      <w:r w:rsidRPr="00AB4701">
        <w:rPr>
          <w:sz w:val="28"/>
          <w:szCs w:val="32"/>
        </w:rPr>
        <w:t xml:space="preserve">, </w:t>
      </w:r>
      <w:r>
        <w:rPr>
          <w:sz w:val="28"/>
          <w:szCs w:val="32"/>
        </w:rPr>
        <w:t>с</w:t>
      </w:r>
      <w:r w:rsidRPr="00AB4701">
        <w:rPr>
          <w:sz w:val="28"/>
          <w:szCs w:val="32"/>
        </w:rPr>
        <w:t xml:space="preserve">пеціальність 125 – </w:t>
      </w:r>
      <w:r>
        <w:rPr>
          <w:sz w:val="28"/>
          <w:szCs w:val="32"/>
        </w:rPr>
        <w:t>"</w:t>
      </w:r>
      <w:r w:rsidRPr="00AB4701">
        <w:rPr>
          <w:sz w:val="28"/>
          <w:szCs w:val="32"/>
        </w:rPr>
        <w:t>Кібербезпека</w:t>
      </w:r>
      <w:r>
        <w:rPr>
          <w:sz w:val="28"/>
          <w:szCs w:val="32"/>
        </w:rPr>
        <w:t>",</w:t>
      </w:r>
      <w:r w:rsidRPr="00AB4701">
        <w:rPr>
          <w:sz w:val="28"/>
          <w:szCs w:val="32"/>
        </w:rPr>
        <w:t xml:space="preserve"> </w:t>
      </w:r>
    </w:p>
    <w:p w:rsidR="00AB4701" w:rsidRDefault="00AB4701" w:rsidP="00AB4701">
      <w:pPr>
        <w:spacing w:line="276" w:lineRule="auto"/>
        <w:ind w:firstLine="709"/>
        <w:jc w:val="both"/>
        <w:rPr>
          <w:sz w:val="32"/>
          <w:szCs w:val="32"/>
        </w:rPr>
      </w:pPr>
      <w:r w:rsidRPr="00AB4701">
        <w:rPr>
          <w:sz w:val="28"/>
          <w:szCs w:val="32"/>
        </w:rPr>
        <w:t xml:space="preserve">Спеціалізація “Безпека інформаційних і </w:t>
      </w:r>
      <w:r w:rsidRPr="00AB4701">
        <w:rPr>
          <w:sz w:val="28"/>
          <w:szCs w:val="28"/>
        </w:rPr>
        <w:t>комунікаційних систем</w:t>
      </w:r>
      <w:r w:rsidRPr="00AB4701">
        <w:rPr>
          <w:sz w:val="32"/>
          <w:szCs w:val="32"/>
        </w:rPr>
        <w:t>”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Тип диплому: </w:t>
      </w:r>
      <w:r w:rsidRPr="003578B2">
        <w:rPr>
          <w:sz w:val="28"/>
          <w:szCs w:val="28"/>
        </w:rPr>
        <w:t>одиночний</w:t>
      </w:r>
      <w:r>
        <w:rPr>
          <w:sz w:val="28"/>
          <w:szCs w:val="28"/>
        </w:rPr>
        <w:t>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Обсяг програми: </w:t>
      </w:r>
      <w:r w:rsidRPr="003578B2">
        <w:rPr>
          <w:sz w:val="28"/>
          <w:szCs w:val="28"/>
        </w:rPr>
        <w:t>240 кредитів ЄКТС</w:t>
      </w:r>
      <w:r>
        <w:rPr>
          <w:sz w:val="28"/>
          <w:szCs w:val="28"/>
        </w:rPr>
        <w:t>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Нормативний термін навчання – </w:t>
      </w:r>
      <w:r w:rsidRPr="003578B2">
        <w:rPr>
          <w:sz w:val="28"/>
          <w:szCs w:val="28"/>
        </w:rPr>
        <w:t>4 роки.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Вимоги до рівня освіти осіб, які можуть розпочати навчання за програмою, і вимоги до </w:t>
      </w:r>
      <w:r w:rsidR="007F7BD3">
        <w:rPr>
          <w:b/>
          <w:bCs/>
          <w:sz w:val="28"/>
          <w:szCs w:val="28"/>
        </w:rPr>
        <w:t>професійного відбору вступників:</w:t>
      </w:r>
    </w:p>
    <w:p w:rsidR="00D56055" w:rsidRPr="003578B2" w:rsidRDefault="007F7BD3" w:rsidP="00AB4701">
      <w:pPr>
        <w:numPr>
          <w:ilvl w:val="0"/>
          <w:numId w:val="18"/>
        </w:numPr>
        <w:tabs>
          <w:tab w:val="clear" w:pos="1774"/>
          <w:tab w:val="num" w:pos="0"/>
          <w:tab w:val="left" w:pos="720"/>
          <w:tab w:val="left" w:pos="1080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56055" w:rsidRPr="003578B2">
        <w:rPr>
          <w:sz w:val="28"/>
          <w:szCs w:val="28"/>
        </w:rPr>
        <w:t>опередній рівень освіти або(та) професійної підготовки: повна середня або середня спеціальна освіта;</w:t>
      </w:r>
    </w:p>
    <w:p w:rsidR="00D56055" w:rsidRPr="003578B2" w:rsidRDefault="00D56055" w:rsidP="00AB4701">
      <w:pPr>
        <w:numPr>
          <w:ilvl w:val="0"/>
          <w:numId w:val="18"/>
        </w:numPr>
        <w:tabs>
          <w:tab w:val="clear" w:pos="1774"/>
          <w:tab w:val="num" w:pos="0"/>
          <w:tab w:val="left" w:pos="720"/>
          <w:tab w:val="left" w:pos="1080"/>
        </w:tabs>
        <w:spacing w:line="276" w:lineRule="auto"/>
        <w:ind w:left="0" w:firstLine="709"/>
        <w:jc w:val="both"/>
        <w:outlineLvl w:val="0"/>
        <w:rPr>
          <w:sz w:val="28"/>
          <w:szCs w:val="28"/>
        </w:rPr>
      </w:pPr>
      <w:r w:rsidRPr="003578B2">
        <w:rPr>
          <w:sz w:val="28"/>
          <w:szCs w:val="28"/>
        </w:rPr>
        <w:t>абітурієнти повинні мати державний документ про освіту або(та) професійну підготовку встановленого зразка;</w:t>
      </w:r>
    </w:p>
    <w:p w:rsidR="00D56055" w:rsidRPr="003578B2" w:rsidRDefault="00D56055" w:rsidP="00AB4701">
      <w:pPr>
        <w:numPr>
          <w:ilvl w:val="0"/>
          <w:numId w:val="18"/>
        </w:numPr>
        <w:tabs>
          <w:tab w:val="clear" w:pos="1774"/>
          <w:tab w:val="num" w:pos="0"/>
          <w:tab w:val="left" w:pos="720"/>
          <w:tab w:val="left" w:pos="1080"/>
        </w:tabs>
        <w:spacing w:after="120" w:line="276" w:lineRule="auto"/>
        <w:ind w:left="0" w:firstLine="709"/>
        <w:jc w:val="both"/>
        <w:outlineLvl w:val="0"/>
        <w:rPr>
          <w:sz w:val="28"/>
          <w:szCs w:val="28"/>
        </w:rPr>
      </w:pPr>
      <w:r w:rsidRPr="003578B2">
        <w:rPr>
          <w:sz w:val="28"/>
          <w:szCs w:val="28"/>
        </w:rPr>
        <w:t>для забезпечення цілей підготовки фахівця, які подані в освітньо-кваліфікаційній характеристиці, абітурієнт повинен: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Знати:</w:t>
      </w:r>
    </w:p>
    <w:p w:rsidR="00D56055" w:rsidRPr="003578B2" w:rsidRDefault="00D56055" w:rsidP="00AB4701">
      <w:pPr>
        <w:numPr>
          <w:ilvl w:val="0"/>
          <w:numId w:val="19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фізичні закони та їх практичне застосування;</w:t>
      </w:r>
    </w:p>
    <w:p w:rsidR="00D56055" w:rsidRPr="003578B2" w:rsidRDefault="00D56055" w:rsidP="00AB4701">
      <w:pPr>
        <w:numPr>
          <w:ilvl w:val="0"/>
          <w:numId w:val="19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елементи вищої математики;</w:t>
      </w:r>
    </w:p>
    <w:p w:rsidR="00D56055" w:rsidRPr="003578B2" w:rsidRDefault="00D56055" w:rsidP="00AB4701">
      <w:pPr>
        <w:numPr>
          <w:ilvl w:val="0"/>
          <w:numId w:val="19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інформатику та її значення у розвитку суспільства;</w:t>
      </w:r>
    </w:p>
    <w:p w:rsidR="00D56055" w:rsidRPr="003578B2" w:rsidRDefault="00D56055" w:rsidP="00AB4701">
      <w:pPr>
        <w:numPr>
          <w:ilvl w:val="0"/>
          <w:numId w:val="19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 xml:space="preserve">особливості роботи з вибраної професії, бути </w:t>
      </w:r>
      <w:proofErr w:type="spellStart"/>
      <w:r w:rsidRPr="003578B2">
        <w:rPr>
          <w:sz w:val="28"/>
          <w:szCs w:val="28"/>
        </w:rPr>
        <w:t>професійно</w:t>
      </w:r>
      <w:proofErr w:type="spellEnd"/>
      <w:r w:rsidRPr="003578B2">
        <w:rPr>
          <w:sz w:val="28"/>
          <w:szCs w:val="28"/>
        </w:rPr>
        <w:t xml:space="preserve"> орієнтованим;</w:t>
      </w:r>
    </w:p>
    <w:p w:rsidR="00D56055" w:rsidRPr="003578B2" w:rsidRDefault="00D56055" w:rsidP="00AB4701">
      <w:pPr>
        <w:numPr>
          <w:ilvl w:val="0"/>
          <w:numId w:val="19"/>
        </w:numPr>
        <w:tabs>
          <w:tab w:val="clear" w:pos="1774"/>
          <w:tab w:val="num" w:pos="0"/>
        </w:tabs>
        <w:suppressAutoHyphens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правові основи соціально-економічних реформ в Україні.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Уміти:</w:t>
      </w:r>
    </w:p>
    <w:p w:rsidR="00D56055" w:rsidRPr="003578B2" w:rsidRDefault="00D56055" w:rsidP="00AB4701">
      <w:pPr>
        <w:numPr>
          <w:ilvl w:val="0"/>
          <w:numId w:val="20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розв’язувати математичні задачі з алгебри, геометрії, тригонометрії;</w:t>
      </w:r>
    </w:p>
    <w:p w:rsidR="00D56055" w:rsidRPr="003578B2" w:rsidRDefault="00D56055" w:rsidP="00AB4701">
      <w:pPr>
        <w:numPr>
          <w:ilvl w:val="0"/>
          <w:numId w:val="20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розв’язувати задачі з фізики;</w:t>
      </w:r>
    </w:p>
    <w:p w:rsidR="00D56055" w:rsidRPr="003578B2" w:rsidRDefault="00D56055" w:rsidP="00AB4701">
      <w:pPr>
        <w:numPr>
          <w:ilvl w:val="0"/>
          <w:numId w:val="20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читати та перекладати зі словником двома іноземними мовами;</w:t>
      </w:r>
    </w:p>
    <w:p w:rsidR="00D56055" w:rsidRPr="003578B2" w:rsidRDefault="00D56055" w:rsidP="00AB4701">
      <w:pPr>
        <w:numPr>
          <w:ilvl w:val="0"/>
          <w:numId w:val="20"/>
        </w:numPr>
        <w:tabs>
          <w:tab w:val="clear" w:pos="1774"/>
          <w:tab w:val="num" w:pos="0"/>
        </w:tabs>
        <w:suppressAutoHyphens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працювати у комп'ютерному діалоговому режимі.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Володіти навичками:</w:t>
      </w:r>
    </w:p>
    <w:p w:rsidR="00D56055" w:rsidRPr="003578B2" w:rsidRDefault="00D56055" w:rsidP="00AB4701">
      <w:pPr>
        <w:numPr>
          <w:ilvl w:val="0"/>
          <w:numId w:val="21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конспектування лекцій;</w:t>
      </w:r>
    </w:p>
    <w:p w:rsidR="00D56055" w:rsidRPr="003578B2" w:rsidRDefault="00D56055" w:rsidP="00AB4701">
      <w:pPr>
        <w:numPr>
          <w:ilvl w:val="0"/>
          <w:numId w:val="21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самостійної роботи з літературою;</w:t>
      </w:r>
    </w:p>
    <w:p w:rsidR="00D56055" w:rsidRPr="003578B2" w:rsidRDefault="00D56055" w:rsidP="00AB4701">
      <w:pPr>
        <w:numPr>
          <w:ilvl w:val="0"/>
          <w:numId w:val="21"/>
        </w:numPr>
        <w:tabs>
          <w:tab w:val="clear" w:pos="1774"/>
          <w:tab w:val="num" w:pos="0"/>
        </w:tabs>
        <w:suppressAutoHyphens w:val="0"/>
        <w:spacing w:after="120"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написання рефератів, доповідей.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Для професійної діяльності протипоказані властивості:</w:t>
      </w:r>
    </w:p>
    <w:p w:rsidR="00D56055" w:rsidRPr="003578B2" w:rsidRDefault="00D56055" w:rsidP="00AB4701">
      <w:pPr>
        <w:numPr>
          <w:ilvl w:val="0"/>
          <w:numId w:val="22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психологічні відхилення від нормального стану людини;</w:t>
      </w:r>
    </w:p>
    <w:p w:rsidR="00D56055" w:rsidRPr="003578B2" w:rsidRDefault="00D56055" w:rsidP="00AB4701">
      <w:pPr>
        <w:numPr>
          <w:ilvl w:val="0"/>
          <w:numId w:val="22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нездатність переносити довгі психологічні навантаження та стреси;</w:t>
      </w:r>
    </w:p>
    <w:p w:rsidR="00D56055" w:rsidRPr="003578B2" w:rsidRDefault="00D56055" w:rsidP="00AB4701">
      <w:pPr>
        <w:numPr>
          <w:ilvl w:val="0"/>
          <w:numId w:val="22"/>
        </w:numPr>
        <w:tabs>
          <w:tab w:val="clear" w:pos="1774"/>
          <w:tab w:val="num" w:pos="0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фізичні недоліки, відповідно встановленим медичним нормам.</w:t>
      </w:r>
    </w:p>
    <w:p w:rsidR="00D56055" w:rsidRPr="003578B2" w:rsidRDefault="00D56055" w:rsidP="00AB4701">
      <w:pPr>
        <w:spacing w:line="276" w:lineRule="auto"/>
        <w:ind w:firstLine="709"/>
        <w:jc w:val="both"/>
      </w:pP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Мета програми. 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578B2">
        <w:rPr>
          <w:b/>
          <w:bCs/>
          <w:sz w:val="28"/>
          <w:szCs w:val="28"/>
        </w:rPr>
        <w:t>Тимчасовий стандарт вищої освіти</w:t>
      </w:r>
      <w:r w:rsidRPr="003578B2">
        <w:rPr>
          <w:spacing w:val="-2"/>
          <w:sz w:val="28"/>
          <w:szCs w:val="28"/>
        </w:rPr>
        <w:t xml:space="preserve"> є нормативним документом Харківського національного університету імені В.Н. Каразіна, у якому </w:t>
      </w:r>
      <w:r w:rsidRPr="003578B2">
        <w:rPr>
          <w:spacing w:val="-2"/>
          <w:sz w:val="28"/>
          <w:szCs w:val="28"/>
        </w:rPr>
        <w:lastRenderedPageBreak/>
        <w:t>визначається нормативний термін та зміст навчання, встановлюються вимоги до змісту, обсягу й рівня освіти та професійної підготовки фахівця відповідного освітньо-кваліфікаційного рівня певного напряму і спеціальності.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578B2">
        <w:rPr>
          <w:spacing w:val="-2"/>
          <w:sz w:val="28"/>
          <w:szCs w:val="28"/>
        </w:rPr>
        <w:t>Цей стандарт використовується при:</w:t>
      </w:r>
    </w:p>
    <w:p w:rsidR="00D56055" w:rsidRPr="003578B2" w:rsidRDefault="00D56055" w:rsidP="00AB4701">
      <w:pPr>
        <w:numPr>
          <w:ilvl w:val="0"/>
          <w:numId w:val="16"/>
        </w:numPr>
        <w:tabs>
          <w:tab w:val="left" w:pos="0"/>
          <w:tab w:val="left" w:pos="1440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3578B2">
        <w:rPr>
          <w:spacing w:val="-2"/>
          <w:sz w:val="28"/>
          <w:szCs w:val="28"/>
        </w:rPr>
        <w:t>розробці та корегуванні відповідних навчальних планів і програм навчальних дисциплін;</w:t>
      </w:r>
    </w:p>
    <w:p w:rsidR="00D56055" w:rsidRPr="003578B2" w:rsidRDefault="00D56055" w:rsidP="00AB4701">
      <w:pPr>
        <w:numPr>
          <w:ilvl w:val="0"/>
          <w:numId w:val="16"/>
        </w:numPr>
        <w:tabs>
          <w:tab w:val="left" w:pos="0"/>
          <w:tab w:val="left" w:pos="1440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3578B2">
        <w:rPr>
          <w:spacing w:val="-2"/>
          <w:sz w:val="28"/>
          <w:szCs w:val="28"/>
        </w:rPr>
        <w:t>розробці засобів діагностики рівня освітньо</w:t>
      </w:r>
      <w:r w:rsidR="007F7BD3">
        <w:rPr>
          <w:spacing w:val="-2"/>
          <w:sz w:val="28"/>
          <w:szCs w:val="28"/>
        </w:rPr>
        <w:t>-</w:t>
      </w:r>
      <w:r w:rsidRPr="003578B2">
        <w:rPr>
          <w:spacing w:val="-2"/>
          <w:sz w:val="28"/>
          <w:szCs w:val="28"/>
        </w:rPr>
        <w:t>професійної підготовки фахівця;</w:t>
      </w:r>
    </w:p>
    <w:p w:rsidR="00D56055" w:rsidRPr="003578B2" w:rsidRDefault="00D56055" w:rsidP="00AB4701">
      <w:pPr>
        <w:numPr>
          <w:ilvl w:val="0"/>
          <w:numId w:val="16"/>
        </w:numPr>
        <w:tabs>
          <w:tab w:val="left" w:pos="0"/>
          <w:tab w:val="left" w:pos="1440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3578B2">
        <w:rPr>
          <w:spacing w:val="-2"/>
          <w:sz w:val="28"/>
          <w:szCs w:val="28"/>
        </w:rPr>
        <w:t>визначенні змісту навчання як бази для опановування новими спеціальностями, кваліфікаціями;</w:t>
      </w:r>
    </w:p>
    <w:p w:rsidR="00D56055" w:rsidRPr="003578B2" w:rsidRDefault="00D56055" w:rsidP="00AB4701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709"/>
        <w:jc w:val="both"/>
        <w:rPr>
          <w:spacing w:val="-2"/>
          <w:sz w:val="28"/>
          <w:szCs w:val="28"/>
        </w:rPr>
      </w:pPr>
      <w:r w:rsidRPr="003578B2">
        <w:rPr>
          <w:spacing w:val="-2"/>
          <w:sz w:val="28"/>
          <w:szCs w:val="28"/>
        </w:rPr>
        <w:t>визначенні змісту навчання  в системі перепідготовки та підвищення кваліфікації.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16"/>
          <w:szCs w:val="16"/>
        </w:rPr>
      </w:pPr>
    </w:p>
    <w:p w:rsidR="00D56055" w:rsidRPr="003578B2" w:rsidRDefault="00D56055" w:rsidP="00AB4701">
      <w:pPr>
        <w:pStyle w:val="31"/>
        <w:widowControl w:val="0"/>
        <w:spacing w:before="0" w:line="276" w:lineRule="auto"/>
        <w:ind w:firstLine="709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Характеристики програми:</w:t>
      </w:r>
    </w:p>
    <w:p w:rsidR="00AB4701" w:rsidRPr="00AB4701" w:rsidRDefault="00D56055" w:rsidP="00AB4701">
      <w:pPr>
        <w:pStyle w:val="31"/>
        <w:widowControl w:val="0"/>
        <w:numPr>
          <w:ilvl w:val="0"/>
          <w:numId w:val="7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3578B2">
        <w:rPr>
          <w:sz w:val="28"/>
          <w:szCs w:val="28"/>
        </w:rPr>
        <w:t xml:space="preserve">галузь знань: </w:t>
      </w:r>
      <w:r w:rsidR="00AB4701" w:rsidRPr="00AB4701">
        <w:rPr>
          <w:sz w:val="28"/>
          <w:szCs w:val="28"/>
        </w:rPr>
        <w:t>12 – "Інформаційні технології"</w:t>
      </w:r>
      <w:r w:rsidR="00AB4701">
        <w:rPr>
          <w:sz w:val="28"/>
          <w:szCs w:val="28"/>
        </w:rPr>
        <w:t>;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7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 xml:space="preserve">основна зорієнтованість програми: </w:t>
      </w:r>
      <w:r w:rsidR="004C7D78">
        <w:rPr>
          <w:sz w:val="28"/>
          <w:szCs w:val="28"/>
        </w:rPr>
        <w:t xml:space="preserve">забезпечення безпеки інформаційних процесів і технологій в </w:t>
      </w:r>
      <w:r w:rsidRPr="003578B2">
        <w:rPr>
          <w:sz w:val="28"/>
          <w:szCs w:val="28"/>
        </w:rPr>
        <w:t>складн</w:t>
      </w:r>
      <w:r w:rsidR="004C7D78">
        <w:rPr>
          <w:sz w:val="28"/>
          <w:szCs w:val="28"/>
        </w:rPr>
        <w:t>их</w:t>
      </w:r>
      <w:r w:rsidRPr="003578B2">
        <w:rPr>
          <w:sz w:val="28"/>
          <w:szCs w:val="28"/>
        </w:rPr>
        <w:t xml:space="preserve"> розподілен</w:t>
      </w:r>
      <w:r w:rsidR="004C7D78">
        <w:rPr>
          <w:sz w:val="28"/>
          <w:szCs w:val="28"/>
        </w:rPr>
        <w:t>их</w:t>
      </w:r>
      <w:r w:rsidRPr="003578B2">
        <w:rPr>
          <w:sz w:val="28"/>
          <w:szCs w:val="28"/>
        </w:rPr>
        <w:t xml:space="preserve"> комп’ютеризован</w:t>
      </w:r>
      <w:r w:rsidR="004B2492">
        <w:rPr>
          <w:sz w:val="28"/>
          <w:szCs w:val="28"/>
        </w:rPr>
        <w:t>их</w:t>
      </w:r>
      <w:r w:rsidRPr="003578B2">
        <w:rPr>
          <w:sz w:val="28"/>
          <w:szCs w:val="28"/>
        </w:rPr>
        <w:t xml:space="preserve"> систем</w:t>
      </w:r>
      <w:r w:rsidR="004B2492">
        <w:rPr>
          <w:sz w:val="28"/>
          <w:szCs w:val="28"/>
        </w:rPr>
        <w:t>ах</w:t>
      </w:r>
      <w:r w:rsidRPr="003578B2">
        <w:rPr>
          <w:sz w:val="28"/>
          <w:szCs w:val="28"/>
        </w:rPr>
        <w:t>;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7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>спрямованість програми: академічна, практична, прикладна;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7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3578B2">
        <w:rPr>
          <w:sz w:val="28"/>
          <w:szCs w:val="28"/>
        </w:rPr>
        <w:t>відмінності від інших подібних програм: велика увага приділяється застосуванню високих наукоємних технологій</w:t>
      </w:r>
      <w:r w:rsidR="004B2492">
        <w:rPr>
          <w:sz w:val="28"/>
          <w:szCs w:val="28"/>
        </w:rPr>
        <w:t xml:space="preserve"> та сучасних прикладних програмно-аналітичних методів</w:t>
      </w:r>
      <w:r w:rsidRPr="003578B2">
        <w:rPr>
          <w:sz w:val="28"/>
          <w:szCs w:val="28"/>
        </w:rPr>
        <w:t>.</w:t>
      </w:r>
    </w:p>
    <w:p w:rsidR="00D56055" w:rsidRPr="003578B2" w:rsidRDefault="00D56055" w:rsidP="00AB4701">
      <w:pPr>
        <w:pStyle w:val="31"/>
        <w:widowControl w:val="0"/>
        <w:spacing w:before="0" w:line="276" w:lineRule="auto"/>
        <w:ind w:firstLine="709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Програмні компетентності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>професійне володіння комп’ютером та інформаційними технологіями;</w:t>
      </w:r>
    </w:p>
    <w:p w:rsidR="00D56055" w:rsidRPr="003578B2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0541FA">
        <w:rPr>
          <w:sz w:val="28"/>
          <w:szCs w:val="28"/>
        </w:rPr>
        <w:t>знання фундаментальних розділів математики, в обсязі, необхідному для володіння математичним апаратом галузі знань, здатність використовувати математичні методи у сфері захисту інформації</w:t>
      </w:r>
      <w:r w:rsidR="00D56055" w:rsidRPr="003578B2">
        <w:rPr>
          <w:sz w:val="28"/>
          <w:szCs w:val="28"/>
        </w:rPr>
        <w:t>;</w:t>
      </w:r>
    </w:p>
    <w:p w:rsidR="00D56055" w:rsidRPr="003578B2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0541FA">
        <w:rPr>
          <w:sz w:val="28"/>
          <w:szCs w:val="28"/>
        </w:rPr>
        <w:t>учасні уявлення про призначення, структуру та принципи побудови інформаційних і комунікаційних систем;</w:t>
      </w:r>
    </w:p>
    <w:p w:rsidR="00D56055" w:rsidRPr="000541FA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0541FA">
        <w:rPr>
          <w:sz w:val="28"/>
          <w:szCs w:val="28"/>
        </w:rPr>
        <w:t>знання структури, організації відкритих комп’ютерних систем, протоколів передачі даних в інформаційних системах, теорії цифрової обробки сигналів</w:t>
      </w:r>
      <w:r w:rsidR="00D56055" w:rsidRPr="000541FA">
        <w:rPr>
          <w:sz w:val="28"/>
          <w:szCs w:val="28"/>
        </w:rPr>
        <w:t>;</w:t>
      </w:r>
    </w:p>
    <w:p w:rsidR="00D56055" w:rsidRPr="003578B2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0541FA">
        <w:rPr>
          <w:sz w:val="28"/>
          <w:szCs w:val="28"/>
        </w:rPr>
        <w:t>датність планувати й реалізувати відповідні заходи, щодо захисту інформації в інформаційних і комунікаційних системах</w:t>
      </w:r>
      <w:r w:rsidR="00D56055" w:rsidRPr="003578B2">
        <w:rPr>
          <w:sz w:val="28"/>
          <w:szCs w:val="28"/>
        </w:rPr>
        <w:t>;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>володіння методами та засобами програмування мовами високого та низького рівня;</w:t>
      </w:r>
    </w:p>
    <w:p w:rsidR="00D56055" w:rsidRPr="003578B2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0541FA">
        <w:rPr>
          <w:sz w:val="28"/>
          <w:szCs w:val="28"/>
        </w:rPr>
        <w:t>датність використовувати математичний апарат для освоєння теоретичних основ і практичного використання криптографічних методів</w:t>
      </w:r>
      <w:r w:rsidR="00D56055" w:rsidRPr="003578B2">
        <w:rPr>
          <w:sz w:val="28"/>
          <w:szCs w:val="28"/>
        </w:rPr>
        <w:t>;</w:t>
      </w:r>
    </w:p>
    <w:p w:rsidR="00D56055" w:rsidRPr="003578B2" w:rsidRDefault="000541FA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0541FA">
        <w:rPr>
          <w:sz w:val="28"/>
          <w:szCs w:val="28"/>
        </w:rPr>
        <w:t>датність використовувати теоретичні знання й практичні навички в сфері математики, фізики, електроніки, програмування для оволодіння теорії й методів захисту для забезпечення безпеки інформації в інформаційних і комунікаційних системах</w:t>
      </w:r>
      <w:r w:rsidR="00D56055" w:rsidRPr="003578B2">
        <w:rPr>
          <w:sz w:val="28"/>
          <w:szCs w:val="28"/>
        </w:rPr>
        <w:t>;</w:t>
      </w:r>
    </w:p>
    <w:p w:rsidR="00D56055" w:rsidRPr="00AC4FDF" w:rsidRDefault="00D56055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lastRenderedPageBreak/>
        <w:t xml:space="preserve">знання сучасних технологій та інструментальних засобів розробки складних програмних систем </w:t>
      </w:r>
      <w:r w:rsidR="000541FA">
        <w:rPr>
          <w:sz w:val="28"/>
          <w:szCs w:val="28"/>
        </w:rPr>
        <w:t>забезпечення інформаційної безпеки</w:t>
      </w:r>
      <w:r w:rsidRPr="003578B2">
        <w:rPr>
          <w:sz w:val="28"/>
          <w:szCs w:val="28"/>
        </w:rPr>
        <w:t>, уміння їх застосовувати на всіх етапах життєвого циклу розробки;</w:t>
      </w:r>
    </w:p>
    <w:p w:rsidR="00AC4FDF" w:rsidRPr="003578B2" w:rsidRDefault="00AC4FDF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AC4FDF">
        <w:rPr>
          <w:sz w:val="28"/>
          <w:szCs w:val="28"/>
        </w:rPr>
        <w:t>нання правових основ дослідницьких робіт і законодавства України в галузі інформаційної безпеки</w:t>
      </w:r>
      <w:r>
        <w:rPr>
          <w:sz w:val="28"/>
          <w:szCs w:val="28"/>
        </w:rPr>
        <w:t>;</w:t>
      </w:r>
      <w:r w:rsidRPr="00AC4FDF">
        <w:rPr>
          <w:sz w:val="28"/>
          <w:szCs w:val="28"/>
        </w:rPr>
        <w:t> </w:t>
      </w:r>
    </w:p>
    <w:p w:rsidR="00D56055" w:rsidRPr="003578B2" w:rsidRDefault="00D56055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>знання сучасних теоретичних і практичних засад організації і побудови каналів і ліній зв'язку комп'ютерних систем, принципів реалізації мобільних мереж, систем персонального виклику і транкінгових систем.</w:t>
      </w:r>
    </w:p>
    <w:p w:rsidR="00D56055" w:rsidRPr="003578B2" w:rsidRDefault="00D56055" w:rsidP="00AB4701">
      <w:pPr>
        <w:pStyle w:val="31"/>
        <w:widowControl w:val="0"/>
        <w:spacing w:before="0" w:line="276" w:lineRule="auto"/>
        <w:ind w:firstLine="709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Програмні результати навчання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578B2">
        <w:rPr>
          <w:sz w:val="28"/>
          <w:szCs w:val="28"/>
          <w:u w:val="single"/>
        </w:rPr>
        <w:t>Знання і розуміння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і розуміння основних законів фізики;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основ вищої математики;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основ електроніки, теорії кіл, сигналі та процесі в електроніці, принципів побудови мікропроцесорів та їх застосування;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 xml:space="preserve">знання і розуміння математичного апарату теорії чисел, груп, </w:t>
      </w:r>
      <w:proofErr w:type="spellStart"/>
      <w:r w:rsidRPr="005D6811">
        <w:rPr>
          <w:sz w:val="28"/>
          <w:szCs w:val="28"/>
        </w:rPr>
        <w:t>полей</w:t>
      </w:r>
      <w:proofErr w:type="spellEnd"/>
      <w:r w:rsidRPr="005D6811">
        <w:rPr>
          <w:sz w:val="28"/>
          <w:szCs w:val="28"/>
        </w:rPr>
        <w:t>, кілець, якій необхідний для засвоєння та практичного використання криптографічних методів;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прикладної криптології;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теоретичних основ сучасних інформаційних технологій;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розуміння основних мов програмування, існуючих засобів розробки баз даних та забезпечення їх захисту;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і розуміння принципів побудови та функціонування систем технічного захисту інформації і комплексних систем захисту інформації;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і розуміння стеганографічних методів захисту інформації;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і розуміння компонентів складних комп’ютерних мереж;</w:t>
      </w:r>
    </w:p>
    <w:p w:rsid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знання і розуміння основних положень нормативно-правового забезпечення інформаційної безпеки.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3578B2">
        <w:rPr>
          <w:sz w:val="28"/>
          <w:szCs w:val="28"/>
          <w:u w:val="single"/>
        </w:rPr>
        <w:t>Застосування знань і розуміння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розрахунок оцінки захищеності інформації в інформаційно-телекомунікаційних системах;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аналіз ризиків та джерел загроз;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 xml:space="preserve">кодування інформаційних повідомлень, використовуючи методи побудови завадостійких кодів та кодів </w:t>
      </w:r>
      <w:proofErr w:type="spellStart"/>
      <w:r w:rsidRPr="005D6811">
        <w:rPr>
          <w:sz w:val="28"/>
          <w:szCs w:val="28"/>
        </w:rPr>
        <w:t>Хемінга</w:t>
      </w:r>
      <w:proofErr w:type="spellEnd"/>
      <w:r w:rsidRPr="005D6811">
        <w:rPr>
          <w:sz w:val="28"/>
          <w:szCs w:val="28"/>
        </w:rPr>
        <w:t>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вибір основних методів та способів захисту інформації відповідно до вимог сучасних стандартів інформаційної безпеки щодо критеріїв безпеки інформаційних технологій, застосовуючи системний підхід та знання основ теорії інформаційної безпеки;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вибір та застосовування стандартних криптографічних алгоритмів та протоколів для захисту інформації;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 xml:space="preserve">використання методів і засобів щодо протидії несанкціонованому </w:t>
      </w:r>
      <w:r w:rsidRPr="005D6811">
        <w:rPr>
          <w:sz w:val="28"/>
          <w:szCs w:val="28"/>
        </w:rPr>
        <w:lastRenderedPageBreak/>
        <w:t>отриманню інформації відповідно до вимог нормативних документів системи технічного захисту інформації;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3450D7">
        <w:rPr>
          <w:sz w:val="28"/>
          <w:szCs w:val="28"/>
        </w:rPr>
        <w:t xml:space="preserve">проведення </w:t>
      </w:r>
      <w:r w:rsidRPr="005D6811">
        <w:rPr>
          <w:sz w:val="28"/>
          <w:szCs w:val="28"/>
        </w:rPr>
        <w:t>оцінки відповідності системи управління інформаційною безпекою своєму призначенню відповідно до вимог діючих стандартів та нормативних документів;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розроблення календарних планів щодо робіт по створенню комплексних систем захисту інформації;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моделювання складних систем захисту і обробки інформації;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оцінка пропускної спроможності каналів передавання прихованої інформації;</w:t>
      </w:r>
    </w:p>
    <w:p w:rsidR="003450D7" w:rsidRPr="003450D7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  <w:u w:val="single"/>
        </w:rPr>
      </w:pPr>
      <w:r w:rsidRPr="005D6811">
        <w:rPr>
          <w:sz w:val="28"/>
          <w:szCs w:val="28"/>
        </w:rPr>
        <w:t>оцінка стійкості стенографічних систем.</w:t>
      </w:r>
    </w:p>
    <w:p w:rsidR="00D56055" w:rsidRPr="003450D7" w:rsidRDefault="00D56055" w:rsidP="00AB4701">
      <w:pPr>
        <w:pStyle w:val="31"/>
        <w:widowControl w:val="0"/>
        <w:spacing w:before="0" w:line="276" w:lineRule="auto"/>
        <w:ind w:left="709"/>
        <w:rPr>
          <w:sz w:val="28"/>
          <w:szCs w:val="28"/>
          <w:u w:val="single"/>
        </w:rPr>
      </w:pPr>
      <w:r w:rsidRPr="003450D7">
        <w:rPr>
          <w:sz w:val="28"/>
          <w:szCs w:val="28"/>
          <w:u w:val="single"/>
        </w:rPr>
        <w:t>Формування суджень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 xml:space="preserve">здатність використовувати </w:t>
      </w:r>
      <w:proofErr w:type="spellStart"/>
      <w:r w:rsidRPr="005D6811">
        <w:rPr>
          <w:sz w:val="28"/>
          <w:szCs w:val="28"/>
        </w:rPr>
        <w:t>професійно</w:t>
      </w:r>
      <w:proofErr w:type="spellEnd"/>
      <w:r w:rsidR="00632BC2">
        <w:rPr>
          <w:sz w:val="28"/>
          <w:szCs w:val="28"/>
        </w:rPr>
        <w:t xml:space="preserve"> </w:t>
      </w:r>
      <w:r w:rsidRPr="005D6811">
        <w:rPr>
          <w:sz w:val="28"/>
          <w:szCs w:val="28"/>
        </w:rPr>
        <w:t>профільовані знання й практичні навички в галузі математики, механіки, фізики, електроніки, магнетизму, оптики, ядерної фізики для математичного моделювання та проведення досліджень у сфері захисту інформації;</w:t>
      </w:r>
    </w:p>
    <w:p w:rsidR="003450D7" w:rsidRPr="005D6811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sz w:val="28"/>
          <w:szCs w:val="28"/>
        </w:rPr>
      </w:pPr>
      <w:r w:rsidRPr="005D6811">
        <w:rPr>
          <w:sz w:val="28"/>
          <w:szCs w:val="28"/>
        </w:rPr>
        <w:t>здатність використовувати теоретичні знання й практичні навички в сфері математики, фізики, електроніки, програмування, криптології для оволодіння теорії й методів захисту для забезпечення безпеки інформації в інформаційних і телекомунікаційних системах;</w:t>
      </w:r>
    </w:p>
    <w:p w:rsidR="00D56055" w:rsidRPr="003578B2" w:rsidRDefault="003450D7" w:rsidP="00AB4701">
      <w:pPr>
        <w:pStyle w:val="31"/>
        <w:widowControl w:val="0"/>
        <w:numPr>
          <w:ilvl w:val="0"/>
          <w:numId w:val="14"/>
        </w:numPr>
        <w:tabs>
          <w:tab w:val="num" w:pos="0"/>
        </w:tabs>
        <w:spacing w:before="0" w:line="276" w:lineRule="auto"/>
        <w:ind w:left="0" w:firstLine="709"/>
        <w:rPr>
          <w:b/>
          <w:bCs/>
          <w:sz w:val="28"/>
          <w:szCs w:val="28"/>
          <w:u w:val="single"/>
        </w:rPr>
      </w:pPr>
      <w:r w:rsidRPr="005D6811">
        <w:rPr>
          <w:sz w:val="28"/>
          <w:szCs w:val="28"/>
        </w:rPr>
        <w:t>здатність до ефективних комунікаційних взаємодій.</w:t>
      </w:r>
      <w:r w:rsidR="00D56055" w:rsidRPr="003578B2">
        <w:rPr>
          <w:sz w:val="28"/>
          <w:szCs w:val="28"/>
        </w:rPr>
        <w:t>.</w:t>
      </w:r>
    </w:p>
    <w:p w:rsidR="00D56055" w:rsidRPr="00875BE0" w:rsidRDefault="00D56055" w:rsidP="00AB4701">
      <w:pPr>
        <w:spacing w:line="276" w:lineRule="auto"/>
        <w:ind w:firstLine="709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Придатність до працевлаштування: </w:t>
      </w:r>
      <w:r w:rsidRPr="00875BE0">
        <w:rPr>
          <w:sz w:val="28"/>
          <w:szCs w:val="28"/>
        </w:rPr>
        <w:t>бакалавр може займати посади:</w:t>
      </w:r>
    </w:p>
    <w:p w:rsidR="00D56055" w:rsidRPr="00875BE0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875BE0">
        <w:rPr>
          <w:sz w:val="28"/>
          <w:szCs w:val="28"/>
        </w:rPr>
        <w:t>озробника в науково-дослідних і проектних організаціях;</w:t>
      </w:r>
    </w:p>
    <w:p w:rsidR="00D56055" w:rsidRPr="00875BE0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Pr="00875BE0">
        <w:rPr>
          <w:sz w:val="28"/>
          <w:szCs w:val="28"/>
        </w:rPr>
        <w:t xml:space="preserve">нженера </w:t>
      </w:r>
      <w:r w:rsidR="00DE3C42">
        <w:rPr>
          <w:sz w:val="28"/>
          <w:szCs w:val="28"/>
        </w:rPr>
        <w:t xml:space="preserve">та адміністратора з інформаційної безпеки </w:t>
      </w:r>
      <w:r w:rsidRPr="00875BE0">
        <w:rPr>
          <w:sz w:val="28"/>
          <w:szCs w:val="28"/>
        </w:rPr>
        <w:t>на підприємствах і фірмах, що займаються розробкою</w:t>
      </w:r>
      <w:r w:rsidR="00DE3C42">
        <w:rPr>
          <w:sz w:val="28"/>
          <w:szCs w:val="28"/>
        </w:rPr>
        <w:t xml:space="preserve"> та експлуатацією</w:t>
      </w:r>
      <w:r w:rsidRPr="00875BE0">
        <w:rPr>
          <w:sz w:val="28"/>
          <w:szCs w:val="28"/>
        </w:rPr>
        <w:t xml:space="preserve"> комп'ютерних систем, </w:t>
      </w:r>
      <w:r w:rsidR="00DE3C42">
        <w:rPr>
          <w:sz w:val="28"/>
          <w:szCs w:val="28"/>
        </w:rPr>
        <w:t xml:space="preserve">баз даних та знань </w:t>
      </w:r>
      <w:r w:rsidRPr="00875BE0">
        <w:rPr>
          <w:sz w:val="28"/>
          <w:szCs w:val="28"/>
        </w:rPr>
        <w:t>інформаційно-керуючих і комунікаційних систем;</w:t>
      </w:r>
    </w:p>
    <w:p w:rsidR="00D56055" w:rsidRPr="00875BE0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5BE0">
        <w:rPr>
          <w:sz w:val="28"/>
          <w:szCs w:val="28"/>
        </w:rPr>
        <w:t>рограміста, в компаніях та фірмах, які розробляють програмне забезпечення</w:t>
      </w:r>
      <w:r w:rsidR="00DE3C42">
        <w:rPr>
          <w:sz w:val="28"/>
          <w:szCs w:val="28"/>
        </w:rPr>
        <w:t xml:space="preserve"> та системи інформаційної безпеки</w:t>
      </w:r>
      <w:r w:rsidRPr="00875BE0">
        <w:rPr>
          <w:sz w:val="28"/>
          <w:szCs w:val="28"/>
        </w:rPr>
        <w:t>;</w:t>
      </w:r>
    </w:p>
    <w:p w:rsidR="00D56055" w:rsidRPr="003578B2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875BE0">
        <w:rPr>
          <w:sz w:val="28"/>
          <w:szCs w:val="28"/>
        </w:rPr>
        <w:t>омп'ютерного аналітика і системного адміністратора.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 xml:space="preserve">Можливості подальшого навчання: </w:t>
      </w:r>
      <w:r w:rsidRPr="003578B2">
        <w:rPr>
          <w:sz w:val="28"/>
          <w:szCs w:val="28"/>
        </w:rPr>
        <w:t xml:space="preserve">отримання повної вищої освіти, освітньо-кваліфікаційного рівня – магістр, за спеціальністю </w:t>
      </w:r>
      <w:r w:rsidR="00AB4701">
        <w:rPr>
          <w:sz w:val="28"/>
          <w:szCs w:val="28"/>
        </w:rPr>
        <w:t>125</w:t>
      </w:r>
      <w:r w:rsidRPr="003578B2">
        <w:rPr>
          <w:sz w:val="28"/>
          <w:szCs w:val="28"/>
        </w:rPr>
        <w:t xml:space="preserve"> – “</w:t>
      </w:r>
      <w:r w:rsidR="00AB4701">
        <w:rPr>
          <w:sz w:val="28"/>
          <w:szCs w:val="28"/>
        </w:rPr>
        <w:t>Кібербезпека</w:t>
      </w:r>
      <w:r w:rsidRPr="003578B2">
        <w:rPr>
          <w:sz w:val="28"/>
          <w:szCs w:val="28"/>
        </w:rPr>
        <w:t>”.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78B2">
        <w:rPr>
          <w:b/>
          <w:bCs/>
          <w:sz w:val="28"/>
          <w:szCs w:val="28"/>
        </w:rPr>
        <w:t>Стиль викладання, навчання та система оцінювання:</w:t>
      </w:r>
    </w:p>
    <w:p w:rsidR="00D56055" w:rsidRPr="00DF3EA6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578B2">
        <w:rPr>
          <w:sz w:val="28"/>
          <w:szCs w:val="28"/>
        </w:rPr>
        <w:t>опис основних підходів, методів та технологій, передбачених програмою: проблемно-орієнтоване навчання, навчання на основі лабораторної практики;</w:t>
      </w:r>
    </w:p>
    <w:p w:rsidR="00D56055" w:rsidRPr="003578B2" w:rsidRDefault="00D56055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578B2">
        <w:rPr>
          <w:sz w:val="28"/>
          <w:szCs w:val="28"/>
        </w:rPr>
        <w:t>методи оцінювання: екзамени, практика, контрольні, курсові та дипломні роботи.</w:t>
      </w:r>
    </w:p>
    <w:p w:rsidR="00740F58" w:rsidRPr="00740F58" w:rsidRDefault="00D56055" w:rsidP="00AB4701">
      <w:pPr>
        <w:spacing w:line="276" w:lineRule="auto"/>
        <w:jc w:val="both"/>
        <w:rPr>
          <w:sz w:val="28"/>
          <w:szCs w:val="28"/>
        </w:rPr>
      </w:pPr>
      <w:r w:rsidRPr="003578B2">
        <w:rPr>
          <w:b/>
          <w:bCs/>
          <w:sz w:val="28"/>
          <w:szCs w:val="28"/>
        </w:rPr>
        <w:tab/>
        <w:t>Форми атестації здобувачів вищої освіти:</w:t>
      </w:r>
      <w:r w:rsidRPr="003578B2">
        <w:rPr>
          <w:sz w:val="28"/>
          <w:szCs w:val="28"/>
        </w:rPr>
        <w:t xml:space="preserve"> </w:t>
      </w:r>
      <w:r w:rsidR="00740F58" w:rsidRPr="00740F58">
        <w:rPr>
          <w:sz w:val="28"/>
          <w:szCs w:val="28"/>
        </w:rPr>
        <w:t xml:space="preserve">Атестація випускників освітньо-кваліфікаційного рівня "Бакалавр" з галузі знань </w:t>
      </w:r>
      <w:r w:rsidR="00AB4701">
        <w:rPr>
          <w:sz w:val="28"/>
          <w:szCs w:val="28"/>
        </w:rPr>
        <w:t>12</w:t>
      </w:r>
      <w:r w:rsidR="00740F58" w:rsidRPr="00740F58">
        <w:rPr>
          <w:sz w:val="28"/>
          <w:szCs w:val="28"/>
        </w:rPr>
        <w:t xml:space="preserve"> </w:t>
      </w:r>
      <w:r w:rsidR="00AB4701">
        <w:rPr>
          <w:sz w:val="28"/>
          <w:szCs w:val="28"/>
        </w:rPr>
        <w:t xml:space="preserve">– </w:t>
      </w:r>
      <w:r w:rsidR="00740F58" w:rsidRPr="00740F58">
        <w:rPr>
          <w:sz w:val="28"/>
          <w:szCs w:val="28"/>
        </w:rPr>
        <w:t>«Інформаційн</w:t>
      </w:r>
      <w:r w:rsidR="00AB4701">
        <w:rPr>
          <w:sz w:val="28"/>
          <w:szCs w:val="28"/>
        </w:rPr>
        <w:t>і</w:t>
      </w:r>
      <w:r w:rsidR="00740F58" w:rsidRPr="00740F58">
        <w:rPr>
          <w:sz w:val="28"/>
          <w:szCs w:val="28"/>
        </w:rPr>
        <w:t xml:space="preserve"> </w:t>
      </w:r>
      <w:r w:rsidR="00AB4701">
        <w:rPr>
          <w:sz w:val="28"/>
          <w:szCs w:val="28"/>
        </w:rPr>
        <w:lastRenderedPageBreak/>
        <w:t>технології</w:t>
      </w:r>
      <w:r w:rsidR="00740F58" w:rsidRPr="00740F58">
        <w:rPr>
          <w:sz w:val="28"/>
          <w:szCs w:val="28"/>
        </w:rPr>
        <w:t>»</w:t>
      </w:r>
      <w:r w:rsidR="00AB4701">
        <w:rPr>
          <w:sz w:val="28"/>
          <w:szCs w:val="28"/>
        </w:rPr>
        <w:t xml:space="preserve">, спеціальності 125 </w:t>
      </w:r>
      <w:bookmarkStart w:id="0" w:name="_GoBack"/>
      <w:bookmarkEnd w:id="0"/>
      <w:r w:rsidR="00AB4701">
        <w:rPr>
          <w:sz w:val="28"/>
          <w:szCs w:val="28"/>
        </w:rPr>
        <w:t>– "Кібербезпека"</w:t>
      </w:r>
      <w:r w:rsidR="00740F58" w:rsidRPr="00740F58">
        <w:rPr>
          <w:sz w:val="28"/>
          <w:szCs w:val="28"/>
        </w:rPr>
        <w:t xml:space="preserve"> проводиться Державною екзаменаційною комісією вищого навчального закладу.</w:t>
      </w:r>
    </w:p>
    <w:p w:rsidR="00740F58" w:rsidRPr="00740F58" w:rsidRDefault="00740F58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F58">
        <w:rPr>
          <w:sz w:val="28"/>
          <w:szCs w:val="28"/>
        </w:rPr>
        <w:t xml:space="preserve">Державна атестація проводиться у вигляді державного іспиту з фундаментальної підготовки та захисту кваліфікаційної </w:t>
      </w:r>
      <w:r w:rsidR="00AB4701">
        <w:rPr>
          <w:sz w:val="28"/>
          <w:szCs w:val="28"/>
        </w:rPr>
        <w:t>диплом</w:t>
      </w:r>
      <w:r w:rsidRPr="00740F58">
        <w:rPr>
          <w:sz w:val="28"/>
          <w:szCs w:val="28"/>
        </w:rPr>
        <w:t>ної роботи.</w:t>
      </w:r>
    </w:p>
    <w:p w:rsidR="00740F58" w:rsidRPr="00740F58" w:rsidRDefault="00740F58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F58">
        <w:rPr>
          <w:sz w:val="28"/>
          <w:szCs w:val="28"/>
        </w:rPr>
        <w:t>До складання державних іспитів та до захисту кваліфікаційних робіт допускаються студенти, які виконали всі вимоги навчального плану.</w:t>
      </w:r>
    </w:p>
    <w:p w:rsidR="00740F58" w:rsidRPr="00740F58" w:rsidRDefault="00740F58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F58">
        <w:rPr>
          <w:sz w:val="28"/>
          <w:szCs w:val="28"/>
        </w:rPr>
        <w:t>Державний іспит і захист кваліфікаційної випускної роботи мають своєю метою з‘ясування рівня підготовленості випускника для виконання професійних завдань, передбачених відповідними стандартами вищої освіти, і продовження освіти.</w:t>
      </w:r>
    </w:p>
    <w:p w:rsidR="00740F58" w:rsidRPr="00740F58" w:rsidRDefault="00740F58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F58">
        <w:rPr>
          <w:sz w:val="28"/>
          <w:szCs w:val="28"/>
        </w:rPr>
        <w:t xml:space="preserve">Рішенням Державної екзаменаційної комісії випускникам, які найбільш відзначилися у вирішенні задач діяльності, передбачених даною </w:t>
      </w:r>
      <w:r w:rsidR="0087490E" w:rsidRPr="0087490E">
        <w:rPr>
          <w:sz w:val="28"/>
          <w:szCs w:val="28"/>
        </w:rPr>
        <w:t>пр</w:t>
      </w:r>
      <w:r w:rsidR="0087490E" w:rsidRPr="007E32AC">
        <w:rPr>
          <w:sz w:val="28"/>
          <w:szCs w:val="28"/>
        </w:rPr>
        <w:t>ограмою</w:t>
      </w:r>
      <w:r w:rsidRPr="00740F58">
        <w:rPr>
          <w:sz w:val="28"/>
          <w:szCs w:val="28"/>
        </w:rPr>
        <w:t>, може бути виданий документ (диплом освітньо-кваліфікаційного рівня бакалавр) про закінчення ВНЗ "З ВІДЗНАКОЮ".</w:t>
      </w:r>
    </w:p>
    <w:p w:rsidR="00740F58" w:rsidRPr="00740F58" w:rsidRDefault="00740F58" w:rsidP="00AB4701">
      <w:pPr>
        <w:pStyle w:val="a"/>
        <w:numPr>
          <w:ilvl w:val="0"/>
          <w:numId w:val="28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40F58">
        <w:rPr>
          <w:sz w:val="28"/>
          <w:szCs w:val="28"/>
        </w:rPr>
        <w:t xml:space="preserve">Студенту, який склав державний іспит і захистив кваліфікаційну роботу відповідно до вимог освітньо-професійної програми з галузі знань </w:t>
      </w:r>
      <w:r w:rsidR="00AB4701">
        <w:rPr>
          <w:sz w:val="28"/>
          <w:szCs w:val="28"/>
        </w:rPr>
        <w:t>12</w:t>
      </w:r>
      <w:r w:rsidR="00AB4701">
        <w:rPr>
          <w:sz w:val="28"/>
          <w:szCs w:val="28"/>
        </w:rPr>
        <w:t xml:space="preserve"> –</w:t>
      </w:r>
      <w:r w:rsidR="00AB4701" w:rsidRPr="00740F58">
        <w:rPr>
          <w:sz w:val="28"/>
          <w:szCs w:val="28"/>
        </w:rPr>
        <w:t xml:space="preserve"> «Інформаційн</w:t>
      </w:r>
      <w:r w:rsidR="00AB4701">
        <w:rPr>
          <w:sz w:val="28"/>
          <w:szCs w:val="28"/>
        </w:rPr>
        <w:t>і</w:t>
      </w:r>
      <w:r w:rsidR="00AB4701" w:rsidRPr="00740F58">
        <w:rPr>
          <w:sz w:val="28"/>
          <w:szCs w:val="28"/>
        </w:rPr>
        <w:t xml:space="preserve"> </w:t>
      </w:r>
      <w:r w:rsidR="00AB4701">
        <w:rPr>
          <w:sz w:val="28"/>
          <w:szCs w:val="28"/>
        </w:rPr>
        <w:t>технології</w:t>
      </w:r>
      <w:r w:rsidR="00AB4701" w:rsidRPr="00740F58">
        <w:rPr>
          <w:sz w:val="28"/>
          <w:szCs w:val="28"/>
        </w:rPr>
        <w:t>»</w:t>
      </w:r>
      <w:r w:rsidR="00AB4701">
        <w:rPr>
          <w:sz w:val="28"/>
          <w:szCs w:val="28"/>
        </w:rPr>
        <w:t xml:space="preserve">, спеціальності </w:t>
      </w:r>
      <w:r w:rsidR="00AB4701">
        <w:rPr>
          <w:sz w:val="28"/>
          <w:szCs w:val="28"/>
        </w:rPr>
        <w:t xml:space="preserve">125 – </w:t>
      </w:r>
      <w:r w:rsidR="00AB4701">
        <w:rPr>
          <w:sz w:val="28"/>
          <w:szCs w:val="28"/>
        </w:rPr>
        <w:t>"Кібербезпека"</w:t>
      </w:r>
      <w:r w:rsidRPr="00740F58">
        <w:rPr>
          <w:sz w:val="28"/>
          <w:szCs w:val="28"/>
        </w:rPr>
        <w:t>, рішенням державної комісії присвоюється освітньо-кваліфікаційний рівень бакалавр, видається державний документ про освіту.</w:t>
      </w:r>
    </w:p>
    <w:p w:rsidR="00D56055" w:rsidRPr="003578B2" w:rsidRDefault="00D56055" w:rsidP="00AB470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sectPr w:rsidR="00D56055" w:rsidRPr="003578B2" w:rsidSect="0029617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E4" w:rsidRDefault="008906E4" w:rsidP="007F7BD3">
      <w:r>
        <w:separator/>
      </w:r>
    </w:p>
  </w:endnote>
  <w:endnote w:type="continuationSeparator" w:id="0">
    <w:p w:rsidR="008906E4" w:rsidRDefault="008906E4" w:rsidP="007F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E4" w:rsidRDefault="008906E4" w:rsidP="007F7BD3">
      <w:r>
        <w:separator/>
      </w:r>
    </w:p>
  </w:footnote>
  <w:footnote w:type="continuationSeparator" w:id="0">
    <w:p w:rsidR="008906E4" w:rsidRDefault="008906E4" w:rsidP="007F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11782"/>
      <w:docPartObj>
        <w:docPartGallery w:val="Page Numbers (Top of Page)"/>
        <w:docPartUnique/>
      </w:docPartObj>
    </w:sdtPr>
    <w:sdtEndPr/>
    <w:sdtContent>
      <w:p w:rsidR="007F7BD3" w:rsidRDefault="007F7BD3" w:rsidP="007F7B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701" w:rsidRPr="00AB4701">
          <w:rPr>
            <w:noProof/>
            <w:lang w:val="ru-RU"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B04AD"/>
    <w:multiLevelType w:val="hybridMultilevel"/>
    <w:tmpl w:val="24180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726011"/>
    <w:multiLevelType w:val="hybridMultilevel"/>
    <w:tmpl w:val="E69EDF3C"/>
    <w:lvl w:ilvl="0" w:tplc="76AC42FA">
      <w:numFmt w:val="bullet"/>
      <w:suff w:val="space"/>
      <w:lvlText w:val="–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A368B5"/>
    <w:multiLevelType w:val="multilevel"/>
    <w:tmpl w:val="2418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FE76AA"/>
    <w:multiLevelType w:val="multilevel"/>
    <w:tmpl w:val="05B8C56E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1118D"/>
    <w:multiLevelType w:val="hybridMultilevel"/>
    <w:tmpl w:val="2954DDAA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6C167B"/>
    <w:multiLevelType w:val="hybridMultilevel"/>
    <w:tmpl w:val="0FE40B1C"/>
    <w:lvl w:ilvl="0" w:tplc="D2BAC0DA">
      <w:numFmt w:val="bullet"/>
      <w:suff w:val="space"/>
      <w:lvlText w:val="–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2BA27082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C1314B"/>
    <w:multiLevelType w:val="hybridMultilevel"/>
    <w:tmpl w:val="6BB459A2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277710"/>
    <w:multiLevelType w:val="hybridMultilevel"/>
    <w:tmpl w:val="59ACA7F2"/>
    <w:lvl w:ilvl="0" w:tplc="3E70A9A2">
      <w:numFmt w:val="bullet"/>
      <w:suff w:val="space"/>
      <w:lvlText w:val="–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2BA27082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F70FCC"/>
    <w:multiLevelType w:val="hybridMultilevel"/>
    <w:tmpl w:val="84AC5A50"/>
    <w:lvl w:ilvl="0" w:tplc="E1B6C114">
      <w:numFmt w:val="bullet"/>
      <w:lvlText w:val="–"/>
      <w:lvlJc w:val="left"/>
      <w:pPr>
        <w:tabs>
          <w:tab w:val="num" w:pos="1773"/>
        </w:tabs>
        <w:ind w:left="177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A55ED8"/>
    <w:multiLevelType w:val="multilevel"/>
    <w:tmpl w:val="09DECC6C"/>
    <w:lvl w:ilvl="0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CC274B"/>
    <w:multiLevelType w:val="hybridMultilevel"/>
    <w:tmpl w:val="609219FA"/>
    <w:lvl w:ilvl="0" w:tplc="E1B6C114">
      <w:numFmt w:val="bullet"/>
      <w:lvlText w:val="–"/>
      <w:lvlJc w:val="left"/>
      <w:pPr>
        <w:tabs>
          <w:tab w:val="num" w:pos="1848"/>
        </w:tabs>
        <w:ind w:left="1848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CB12BFB"/>
    <w:multiLevelType w:val="hybridMultilevel"/>
    <w:tmpl w:val="C3D8ED3E"/>
    <w:lvl w:ilvl="0" w:tplc="0F7C5BA8">
      <w:numFmt w:val="bullet"/>
      <w:suff w:val="space"/>
      <w:lvlText w:val="–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706E7E"/>
    <w:multiLevelType w:val="multilevel"/>
    <w:tmpl w:val="05B8C56E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242A"/>
    <w:multiLevelType w:val="hybridMultilevel"/>
    <w:tmpl w:val="12744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BBE2D88"/>
    <w:multiLevelType w:val="hybridMultilevel"/>
    <w:tmpl w:val="118C9E16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81634E"/>
    <w:multiLevelType w:val="hybridMultilevel"/>
    <w:tmpl w:val="4AD66334"/>
    <w:lvl w:ilvl="0" w:tplc="7CB0010A">
      <w:numFmt w:val="bullet"/>
      <w:suff w:val="space"/>
      <w:lvlText w:val="–"/>
      <w:lvlJc w:val="left"/>
      <w:pPr>
        <w:ind w:left="2974" w:hanging="705"/>
      </w:pPr>
      <w:rPr>
        <w:rFonts w:ascii="Times New Roman" w:eastAsia="Times New Roman" w:hAnsi="Times New Roman" w:cs="Times New Roman" w:hint="default"/>
      </w:rPr>
    </w:lvl>
    <w:lvl w:ilvl="1" w:tplc="2BA27082">
      <w:start w:val="4"/>
      <w:numFmt w:val="bullet"/>
      <w:lvlText w:val="–"/>
      <w:lvlJc w:val="left"/>
      <w:pPr>
        <w:tabs>
          <w:tab w:val="num" w:pos="2280"/>
        </w:tabs>
        <w:ind w:left="1571" w:firstLine="709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05956A0"/>
    <w:multiLevelType w:val="hybridMultilevel"/>
    <w:tmpl w:val="26AAB47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632F37"/>
    <w:multiLevelType w:val="hybridMultilevel"/>
    <w:tmpl w:val="311EC746"/>
    <w:lvl w:ilvl="0" w:tplc="E1B6C114">
      <w:numFmt w:val="bullet"/>
      <w:lvlText w:val="–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3A3B9E"/>
    <w:multiLevelType w:val="hybridMultilevel"/>
    <w:tmpl w:val="05B8C56E"/>
    <w:lvl w:ilvl="0" w:tplc="BF88500C">
      <w:start w:val="1"/>
      <w:numFmt w:val="bullet"/>
      <w:pStyle w:val="a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 w:tplc="2BA27082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B133F0"/>
    <w:multiLevelType w:val="hybridMultilevel"/>
    <w:tmpl w:val="879C1052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CE51F6"/>
    <w:multiLevelType w:val="multilevel"/>
    <w:tmpl w:val="05B8C56E"/>
    <w:lvl w:ilvl="0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cs="Symbol" w:hint="default"/>
      </w:rPr>
    </w:lvl>
    <w:lvl w:ilvl="1">
      <w:start w:val="4"/>
      <w:numFmt w:val="bullet"/>
      <w:lvlText w:val="–"/>
      <w:lvlJc w:val="left"/>
      <w:pPr>
        <w:tabs>
          <w:tab w:val="num" w:pos="1080"/>
        </w:tabs>
        <w:ind w:left="371" w:firstLine="709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23639F"/>
    <w:multiLevelType w:val="hybridMultilevel"/>
    <w:tmpl w:val="09DECC6C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C506C"/>
    <w:multiLevelType w:val="hybridMultilevel"/>
    <w:tmpl w:val="18944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614357"/>
    <w:multiLevelType w:val="hybridMultilevel"/>
    <w:tmpl w:val="257EBFB4"/>
    <w:lvl w:ilvl="0" w:tplc="E1B6C114">
      <w:numFmt w:val="bullet"/>
      <w:lvlText w:val="–"/>
      <w:lvlJc w:val="left"/>
      <w:pPr>
        <w:tabs>
          <w:tab w:val="num" w:pos="1773"/>
        </w:tabs>
        <w:ind w:left="1773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7B466C"/>
    <w:multiLevelType w:val="hybridMultilevel"/>
    <w:tmpl w:val="E9809B78"/>
    <w:lvl w:ilvl="0" w:tplc="78A27416">
      <w:numFmt w:val="bullet"/>
      <w:suff w:val="space"/>
      <w:lvlText w:val="–"/>
      <w:lvlJc w:val="left"/>
      <w:pPr>
        <w:ind w:left="1774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F9D39FA"/>
    <w:multiLevelType w:val="multilevel"/>
    <w:tmpl w:val="26AAB4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285213"/>
    <w:multiLevelType w:val="multilevel"/>
    <w:tmpl w:val="26AAB47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E85910"/>
    <w:multiLevelType w:val="hybridMultilevel"/>
    <w:tmpl w:val="F1B4148C"/>
    <w:lvl w:ilvl="0" w:tplc="E1B6C114">
      <w:numFmt w:val="bullet"/>
      <w:lvlText w:val="–"/>
      <w:lvlJc w:val="left"/>
      <w:pPr>
        <w:tabs>
          <w:tab w:val="num" w:pos="1774"/>
        </w:tabs>
        <w:ind w:left="177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23"/>
  </w:num>
  <w:num w:numId="4">
    <w:abstractNumId w:val="11"/>
  </w:num>
  <w:num w:numId="5">
    <w:abstractNumId w:val="18"/>
  </w:num>
  <w:num w:numId="6">
    <w:abstractNumId w:val="2"/>
  </w:num>
  <w:num w:numId="7">
    <w:abstractNumId w:val="3"/>
  </w:num>
  <w:num w:numId="8">
    <w:abstractNumId w:val="12"/>
  </w:num>
  <w:num w:numId="9">
    <w:abstractNumId w:val="19"/>
  </w:num>
  <w:num w:numId="10">
    <w:abstractNumId w:val="10"/>
  </w:num>
  <w:num w:numId="11">
    <w:abstractNumId w:val="20"/>
  </w:num>
  <w:num w:numId="12">
    <w:abstractNumId w:val="15"/>
  </w:num>
  <w:num w:numId="13">
    <w:abstractNumId w:val="24"/>
  </w:num>
  <w:num w:numId="14">
    <w:abstractNumId w:val="26"/>
  </w:num>
  <w:num w:numId="15">
    <w:abstractNumId w:val="4"/>
  </w:num>
  <w:num w:numId="16">
    <w:abstractNumId w:val="13"/>
  </w:num>
  <w:num w:numId="17">
    <w:abstractNumId w:val="27"/>
  </w:num>
  <w:num w:numId="18">
    <w:abstractNumId w:val="29"/>
  </w:num>
  <w:num w:numId="19">
    <w:abstractNumId w:val="21"/>
  </w:num>
  <w:num w:numId="20">
    <w:abstractNumId w:val="16"/>
  </w:num>
  <w:num w:numId="21">
    <w:abstractNumId w:val="8"/>
  </w:num>
  <w:num w:numId="22">
    <w:abstractNumId w:val="6"/>
  </w:num>
  <w:num w:numId="23">
    <w:abstractNumId w:val="22"/>
  </w:num>
  <w:num w:numId="24">
    <w:abstractNumId w:val="7"/>
  </w:num>
  <w:num w:numId="25">
    <w:abstractNumId w:val="14"/>
  </w:num>
  <w:num w:numId="26">
    <w:abstractNumId w:val="9"/>
  </w:num>
  <w:num w:numId="27">
    <w:abstractNumId w:val="5"/>
  </w:num>
  <w:num w:numId="28">
    <w:abstractNumId w:val="17"/>
  </w:num>
  <w:num w:numId="29">
    <w:abstractNumId w:val="28"/>
  </w:num>
  <w:num w:numId="30">
    <w:abstractNumId w:val="25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2"/>
    <w:rsid w:val="000541FA"/>
    <w:rsid w:val="000D6879"/>
    <w:rsid w:val="001011CC"/>
    <w:rsid w:val="00153727"/>
    <w:rsid w:val="001B2A88"/>
    <w:rsid w:val="001D029B"/>
    <w:rsid w:val="001E56DA"/>
    <w:rsid w:val="002735F9"/>
    <w:rsid w:val="002846F0"/>
    <w:rsid w:val="00292F06"/>
    <w:rsid w:val="00296173"/>
    <w:rsid w:val="002F358C"/>
    <w:rsid w:val="003124AB"/>
    <w:rsid w:val="00331EE0"/>
    <w:rsid w:val="00332CF5"/>
    <w:rsid w:val="0033441C"/>
    <w:rsid w:val="003401D6"/>
    <w:rsid w:val="003450D7"/>
    <w:rsid w:val="003541D1"/>
    <w:rsid w:val="003578B2"/>
    <w:rsid w:val="00367DE2"/>
    <w:rsid w:val="003905A5"/>
    <w:rsid w:val="003956BE"/>
    <w:rsid w:val="003B1093"/>
    <w:rsid w:val="003B6549"/>
    <w:rsid w:val="003D1FFA"/>
    <w:rsid w:val="004A1EDF"/>
    <w:rsid w:val="004B2492"/>
    <w:rsid w:val="004C7D78"/>
    <w:rsid w:val="004E0FB0"/>
    <w:rsid w:val="0050789F"/>
    <w:rsid w:val="0051585A"/>
    <w:rsid w:val="00532D8B"/>
    <w:rsid w:val="005507CD"/>
    <w:rsid w:val="0056543D"/>
    <w:rsid w:val="00576A3B"/>
    <w:rsid w:val="00582279"/>
    <w:rsid w:val="005967B2"/>
    <w:rsid w:val="005E126C"/>
    <w:rsid w:val="005F47B3"/>
    <w:rsid w:val="00632BC2"/>
    <w:rsid w:val="00651639"/>
    <w:rsid w:val="00661D40"/>
    <w:rsid w:val="00682F33"/>
    <w:rsid w:val="006870BB"/>
    <w:rsid w:val="006A043C"/>
    <w:rsid w:val="006A7816"/>
    <w:rsid w:val="006B115F"/>
    <w:rsid w:val="006B7962"/>
    <w:rsid w:val="006B7C1E"/>
    <w:rsid w:val="006D4370"/>
    <w:rsid w:val="00740F58"/>
    <w:rsid w:val="007817E9"/>
    <w:rsid w:val="00782067"/>
    <w:rsid w:val="0078791F"/>
    <w:rsid w:val="0079756B"/>
    <w:rsid w:val="007B5B87"/>
    <w:rsid w:val="007C3F46"/>
    <w:rsid w:val="007E32AC"/>
    <w:rsid w:val="007F7BD3"/>
    <w:rsid w:val="008221D3"/>
    <w:rsid w:val="00832941"/>
    <w:rsid w:val="00852CFE"/>
    <w:rsid w:val="0086226D"/>
    <w:rsid w:val="0087490E"/>
    <w:rsid w:val="00875BE0"/>
    <w:rsid w:val="008906E4"/>
    <w:rsid w:val="00895D5F"/>
    <w:rsid w:val="008D6F9E"/>
    <w:rsid w:val="008F1AF7"/>
    <w:rsid w:val="00917682"/>
    <w:rsid w:val="00925C51"/>
    <w:rsid w:val="009A3B66"/>
    <w:rsid w:val="00A44064"/>
    <w:rsid w:val="00A64889"/>
    <w:rsid w:val="00AB4701"/>
    <w:rsid w:val="00AB6F5B"/>
    <w:rsid w:val="00AC2C79"/>
    <w:rsid w:val="00AC4FDF"/>
    <w:rsid w:val="00AC7B84"/>
    <w:rsid w:val="00AD0E58"/>
    <w:rsid w:val="00AE12B2"/>
    <w:rsid w:val="00B16CA8"/>
    <w:rsid w:val="00B31DE1"/>
    <w:rsid w:val="00B62A9E"/>
    <w:rsid w:val="00BC7F29"/>
    <w:rsid w:val="00CC5E78"/>
    <w:rsid w:val="00CF6520"/>
    <w:rsid w:val="00D00331"/>
    <w:rsid w:val="00D13012"/>
    <w:rsid w:val="00D4374D"/>
    <w:rsid w:val="00D50510"/>
    <w:rsid w:val="00D56055"/>
    <w:rsid w:val="00D61923"/>
    <w:rsid w:val="00D93A3E"/>
    <w:rsid w:val="00DA5691"/>
    <w:rsid w:val="00DB1C1D"/>
    <w:rsid w:val="00DE3C42"/>
    <w:rsid w:val="00DF0419"/>
    <w:rsid w:val="00DF3EA6"/>
    <w:rsid w:val="00E16035"/>
    <w:rsid w:val="00E22EAB"/>
    <w:rsid w:val="00E64C88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1591C0-F4A5-4148-B2CB-A8105117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67B2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0"/>
    <w:next w:val="a0"/>
    <w:link w:val="10"/>
    <w:uiPriority w:val="99"/>
    <w:qFormat/>
    <w:rsid w:val="005967B2"/>
    <w:pPr>
      <w:keepNext/>
      <w:tabs>
        <w:tab w:val="num" w:pos="432"/>
      </w:tabs>
      <w:spacing w:after="240"/>
      <w:ind w:left="432" w:hanging="432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6B7C1E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967B2"/>
    <w:rPr>
      <w:rFonts w:ascii="Arial" w:hAnsi="Arial" w:cs="Arial"/>
      <w:b/>
      <w:bCs/>
      <w:caps/>
      <w:sz w:val="20"/>
      <w:szCs w:val="20"/>
      <w:lang w:val="uk-UA" w:eastAsia="ar-SA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6B7C1E"/>
    <w:rPr>
      <w:rFonts w:ascii="Cambria" w:hAnsi="Cambria" w:cs="Cambria"/>
      <w:b/>
      <w:bCs/>
      <w:i/>
      <w:iCs/>
      <w:color w:val="4F81BD"/>
      <w:sz w:val="20"/>
      <w:szCs w:val="20"/>
      <w:lang w:eastAsia="ar-SA" w:bidi="ar-SA"/>
    </w:rPr>
  </w:style>
  <w:style w:type="paragraph" w:styleId="a4">
    <w:name w:val="Body Text Indent"/>
    <w:basedOn w:val="a0"/>
    <w:link w:val="a5"/>
    <w:uiPriority w:val="99"/>
    <w:rsid w:val="005967B2"/>
    <w:pPr>
      <w:ind w:firstLine="295"/>
      <w:jc w:val="both"/>
    </w:pPr>
    <w:rPr>
      <w:sz w:val="19"/>
      <w:szCs w:val="19"/>
      <w:lang w:val="ru-RU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5967B2"/>
    <w:rPr>
      <w:rFonts w:ascii="Times New Roman" w:hAnsi="Times New Roman" w:cs="Times New Roman"/>
      <w:sz w:val="20"/>
      <w:szCs w:val="20"/>
      <w:lang w:val="ru-RU" w:eastAsia="ar-SA" w:bidi="ar-SA"/>
    </w:rPr>
  </w:style>
  <w:style w:type="paragraph" w:customStyle="1" w:styleId="31">
    <w:name w:val="Основной текст 31"/>
    <w:basedOn w:val="a0"/>
    <w:uiPriority w:val="99"/>
    <w:rsid w:val="005967B2"/>
    <w:pPr>
      <w:spacing w:before="120"/>
      <w:jc w:val="both"/>
    </w:pPr>
    <w:rPr>
      <w:sz w:val="19"/>
      <w:szCs w:val="19"/>
    </w:rPr>
  </w:style>
  <w:style w:type="paragraph" w:customStyle="1" w:styleId="a6">
    <w:name w:val="основной"/>
    <w:uiPriority w:val="99"/>
    <w:rsid w:val="00D50510"/>
    <w:pPr>
      <w:ind w:firstLine="720"/>
      <w:jc w:val="both"/>
    </w:pPr>
    <w:rPr>
      <w:rFonts w:ascii="Times New Roman" w:eastAsia="Times New Roman" w:hAnsi="Times New Roman"/>
      <w:sz w:val="28"/>
      <w:szCs w:val="28"/>
      <w:lang w:val="uk-UA"/>
    </w:rPr>
  </w:style>
  <w:style w:type="table" w:styleId="a7">
    <w:name w:val="Table Grid"/>
    <w:basedOn w:val="a2"/>
    <w:uiPriority w:val="99"/>
    <w:locked/>
    <w:rsid w:val="00D13012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99"/>
    <w:qFormat/>
    <w:locked/>
    <w:rsid w:val="001D029B"/>
    <w:rPr>
      <w:b/>
      <w:bCs/>
    </w:rPr>
  </w:style>
  <w:style w:type="paragraph" w:customStyle="1" w:styleId="11">
    <w:name w:val="Знак1"/>
    <w:basedOn w:val="a0"/>
    <w:uiPriority w:val="99"/>
    <w:rsid w:val="00BC7F29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!!! Ввод список"/>
    <w:basedOn w:val="a0"/>
    <w:rsid w:val="002F358C"/>
    <w:pPr>
      <w:numPr>
        <w:numId w:val="11"/>
      </w:numPr>
      <w:suppressAutoHyphens w:val="0"/>
    </w:pPr>
    <w:rPr>
      <w:rFonts w:eastAsia="Calibri"/>
      <w:lang w:eastAsia="ru-RU"/>
    </w:rPr>
  </w:style>
  <w:style w:type="paragraph" w:styleId="a9">
    <w:name w:val="header"/>
    <w:basedOn w:val="a0"/>
    <w:link w:val="aa"/>
    <w:uiPriority w:val="99"/>
    <w:unhideWhenUsed/>
    <w:rsid w:val="007F7B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F7BD3"/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ab">
    <w:name w:val="footer"/>
    <w:basedOn w:val="a0"/>
    <w:link w:val="ac"/>
    <w:uiPriority w:val="99"/>
    <w:unhideWhenUsed/>
    <w:rsid w:val="007F7B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F7BD3"/>
    <w:rPr>
      <w:rFonts w:ascii="Times New Roman" w:eastAsia="Times New Roman" w:hAnsi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1091</Words>
  <Characters>8693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hnu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Дмитрий</dc:creator>
  <cp:keywords/>
  <dc:description/>
  <cp:lastModifiedBy>С. Г. Рассомахин</cp:lastModifiedBy>
  <cp:revision>10</cp:revision>
  <dcterms:created xsi:type="dcterms:W3CDTF">2015-05-20T07:12:00Z</dcterms:created>
  <dcterms:modified xsi:type="dcterms:W3CDTF">2016-07-05T13:09:00Z</dcterms:modified>
</cp:coreProperties>
</file>